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FFA" w:rsidRDefault="004F4B56">
      <w:pPr>
        <w:tabs>
          <w:tab w:val="left" w:pos="567"/>
        </w:tabs>
        <w:spacing w:before="120" w:after="120" w:line="280" w:lineRule="exact"/>
        <w:jc w:val="center"/>
        <w:rPr>
          <w:rFonts w:eastAsia="Times New Roman" w:cs="Calibri"/>
        </w:rPr>
      </w:pPr>
      <w:r>
        <w:rPr>
          <w:rFonts w:cs="Calibri"/>
          <w:b/>
        </w:rPr>
        <w:t xml:space="preserve">REGULAMIN AKCJI </w:t>
      </w:r>
      <w:r>
        <w:rPr>
          <w:rFonts w:eastAsia="Times New Roman" w:cs="Calibri"/>
        </w:rPr>
        <w:t>„</w:t>
      </w:r>
      <w:r>
        <w:rPr>
          <w:rFonts w:eastAsia="Times New Roman" w:cs="Calibri"/>
          <w:b/>
        </w:rPr>
        <w:t xml:space="preserve">Wypełnij ankietę i wygraj </w:t>
      </w:r>
      <w:r w:rsidR="00EE2208">
        <w:rPr>
          <w:rFonts w:eastAsia="Times New Roman" w:cs="Calibri"/>
          <w:b/>
        </w:rPr>
        <w:t>nagrody!</w:t>
      </w:r>
      <w:r w:rsidR="00EE2208">
        <w:rPr>
          <w:rFonts w:eastAsia="Times New Roman" w:cs="Calibri"/>
        </w:rPr>
        <w:t xml:space="preserve">” </w:t>
      </w:r>
    </w:p>
    <w:p w:rsidR="00D60FFA" w:rsidRDefault="004F4B56">
      <w:pPr>
        <w:tabs>
          <w:tab w:val="left" w:pos="567"/>
        </w:tabs>
        <w:spacing w:before="120" w:after="120" w:line="280" w:lineRule="exact"/>
        <w:jc w:val="center"/>
        <w:rPr>
          <w:rFonts w:cs="Calibri"/>
          <w:b/>
        </w:rPr>
      </w:pPr>
      <w:r>
        <w:rPr>
          <w:rFonts w:cs="Calibri"/>
          <w:b/>
        </w:rPr>
        <w:t xml:space="preserve">z dnia </w:t>
      </w:r>
      <w:r w:rsidR="001F2A05">
        <w:rPr>
          <w:rFonts w:cs="Calibri"/>
          <w:b/>
        </w:rPr>
        <w:t>01.12</w:t>
      </w:r>
      <w:r>
        <w:rPr>
          <w:rFonts w:cs="Calibri"/>
          <w:b/>
        </w:rPr>
        <w:t>.2018</w:t>
      </w:r>
    </w:p>
    <w:p w:rsidR="00D60FFA" w:rsidRDefault="00D60FFA">
      <w:pPr>
        <w:tabs>
          <w:tab w:val="left" w:pos="567"/>
        </w:tabs>
        <w:spacing w:before="120" w:after="120" w:line="280" w:lineRule="exact"/>
        <w:jc w:val="center"/>
        <w:rPr>
          <w:rFonts w:cs="Calibri"/>
          <w:b/>
        </w:rPr>
      </w:pPr>
    </w:p>
    <w:p w:rsidR="00D60FFA" w:rsidRDefault="004F4B56">
      <w:pPr>
        <w:tabs>
          <w:tab w:val="left" w:pos="567"/>
        </w:tabs>
        <w:spacing w:before="120" w:after="120" w:line="280" w:lineRule="exact"/>
        <w:ind w:left="567" w:hanging="567"/>
        <w:jc w:val="center"/>
      </w:pPr>
      <w:r>
        <w:rPr>
          <w:rFonts w:eastAsia="Times New Roman" w:cs="Calibri"/>
          <w:b/>
          <w:bCs/>
          <w:lang w:eastAsia="pl-PL"/>
        </w:rPr>
        <w:t xml:space="preserve">§ 1 </w:t>
      </w:r>
      <w:r>
        <w:rPr>
          <w:rStyle w:val="Pogrubienie"/>
          <w:rFonts w:cs="Calibri"/>
          <w:color w:val="000000"/>
          <w:shd w:val="clear" w:color="auto" w:fill="FFFFFF"/>
        </w:rPr>
        <w:t>Postanowienia ogólne</w:t>
      </w:r>
      <w:bookmarkStart w:id="0" w:name="_GoBack"/>
      <w:bookmarkEnd w:id="0"/>
    </w:p>
    <w:p w:rsidR="00D60FFA" w:rsidRDefault="004F4B56">
      <w:pPr>
        <w:widowControl w:val="0"/>
        <w:numPr>
          <w:ilvl w:val="0"/>
          <w:numId w:val="1"/>
        </w:numPr>
        <w:tabs>
          <w:tab w:val="left" w:pos="567"/>
        </w:tabs>
        <w:spacing w:before="120" w:after="120" w:line="280" w:lineRule="exact"/>
        <w:ind w:left="567"/>
        <w:jc w:val="both"/>
        <w:rPr>
          <w:rFonts w:eastAsia="Times New Roman" w:cs="Calibri"/>
        </w:rPr>
      </w:pPr>
      <w:r>
        <w:rPr>
          <w:rFonts w:eastAsia="Times New Roman" w:cs="Calibri"/>
        </w:rPr>
        <w:t>Niniejszy Regulamin określa ogólne warunki udziału i przeprowadzenia akcji „</w:t>
      </w:r>
      <w:r>
        <w:rPr>
          <w:rFonts w:eastAsia="Times New Roman" w:cs="Calibri"/>
          <w:b/>
        </w:rPr>
        <w:t>Wypełnij ankietę i wygraj</w:t>
      </w:r>
      <w:r w:rsidR="00EE2208">
        <w:rPr>
          <w:rFonts w:eastAsia="Times New Roman" w:cs="Calibri"/>
          <w:b/>
        </w:rPr>
        <w:t xml:space="preserve"> nagrody</w:t>
      </w:r>
      <w:r>
        <w:rPr>
          <w:rFonts w:eastAsia="Times New Roman" w:cs="Calibri"/>
          <w:b/>
        </w:rPr>
        <w:t>!</w:t>
      </w:r>
      <w:r>
        <w:rPr>
          <w:rFonts w:eastAsia="Times New Roman" w:cs="Calibri"/>
        </w:rPr>
        <w:t xml:space="preserve">” (zwanej dalej „Akcja”). </w:t>
      </w:r>
    </w:p>
    <w:p w:rsidR="00D60FFA" w:rsidRDefault="004F4B56">
      <w:pPr>
        <w:widowControl w:val="0"/>
        <w:numPr>
          <w:ilvl w:val="0"/>
          <w:numId w:val="1"/>
        </w:numPr>
        <w:tabs>
          <w:tab w:val="left" w:pos="567"/>
        </w:tabs>
        <w:spacing w:before="120" w:after="120" w:line="280" w:lineRule="exact"/>
        <w:ind w:left="567"/>
        <w:jc w:val="both"/>
      </w:pPr>
      <w:r>
        <w:rPr>
          <w:rFonts w:eastAsia="Times New Roman" w:cs="Calibri"/>
        </w:rPr>
        <w:t>Celem Akcji jest</w:t>
      </w:r>
      <w:r w:rsidR="00EE2208">
        <w:rPr>
          <w:rFonts w:eastAsia="Times New Roman" w:cs="Calibri"/>
        </w:rPr>
        <w:t xml:space="preserve"> zachęcenie kibiców Piasta Gliwice do udziału w </w:t>
      </w:r>
      <w:r w:rsidR="005125D2">
        <w:rPr>
          <w:rFonts w:eastAsia="Times New Roman" w:cs="Calibri"/>
        </w:rPr>
        <w:t xml:space="preserve">ankiecie badawczej </w:t>
      </w:r>
      <w:r w:rsidR="00EE2208">
        <w:rPr>
          <w:rFonts w:eastAsia="Times New Roman" w:cs="Calibri"/>
        </w:rPr>
        <w:t xml:space="preserve">, a także wynagrodzenie ich za czas poświęcony na wypełnienie ankiety. </w:t>
      </w:r>
    </w:p>
    <w:p w:rsidR="00D60FFA" w:rsidRDefault="004F4B56">
      <w:pPr>
        <w:widowControl w:val="0"/>
        <w:numPr>
          <w:ilvl w:val="0"/>
          <w:numId w:val="1"/>
        </w:numPr>
        <w:tabs>
          <w:tab w:val="left" w:pos="567"/>
        </w:tabs>
        <w:spacing w:before="120" w:after="120" w:line="280" w:lineRule="exact"/>
        <w:ind w:left="567"/>
        <w:jc w:val="both"/>
        <w:rPr>
          <w:bCs/>
        </w:rPr>
      </w:pPr>
      <w:r>
        <w:rPr>
          <w:rFonts w:eastAsia="Times New Roman" w:cs="Calibri"/>
        </w:rPr>
        <w:t>Organizatorami Akcji są:</w:t>
      </w:r>
    </w:p>
    <w:p w:rsidR="00D60FFA" w:rsidRDefault="004F4B56">
      <w:pPr>
        <w:widowControl w:val="0"/>
        <w:tabs>
          <w:tab w:val="left" w:pos="567"/>
        </w:tabs>
        <w:spacing w:before="120" w:after="120" w:line="280" w:lineRule="exact"/>
        <w:ind w:left="567"/>
        <w:jc w:val="both"/>
      </w:pPr>
      <w:r>
        <w:t>PENTAGON RESEARCH z siedzibą we Wrocławiu pod adresem ul. Fryderyka Skarbka 3a, 52-413 Wrocław, w trybie wpisu do ewidencji działalności gospodarczej, NIP 899-129-58-96, REGON 020538534,</w:t>
      </w:r>
    </w:p>
    <w:p w:rsidR="00D60FFA" w:rsidRDefault="004F4B56">
      <w:pPr>
        <w:widowControl w:val="0"/>
        <w:tabs>
          <w:tab w:val="left" w:pos="567"/>
        </w:tabs>
        <w:spacing w:before="120" w:after="120" w:line="280" w:lineRule="exact"/>
        <w:ind w:left="567"/>
        <w:jc w:val="both"/>
      </w:pPr>
      <w:r>
        <w:t>oraz</w:t>
      </w:r>
    </w:p>
    <w:p w:rsidR="004F4B56" w:rsidRDefault="004F4B56" w:rsidP="004F4B56">
      <w:pPr>
        <w:widowControl w:val="0"/>
        <w:tabs>
          <w:tab w:val="left" w:pos="567"/>
        </w:tabs>
        <w:spacing w:before="120" w:after="120" w:line="280" w:lineRule="exact"/>
        <w:ind w:left="567"/>
        <w:jc w:val="both"/>
        <w:rPr>
          <w:bCs/>
        </w:rPr>
      </w:pPr>
      <w:r>
        <w:rPr>
          <w:bCs/>
        </w:rPr>
        <w:t>Gliwicki Klub Sportowy "Piast" SA z siedzibą w Gliwicach pod adresem ul. Okrzei 20, 44-100 Gliwice, NIP 631-259-27-98.</w:t>
      </w:r>
      <w:r w:rsidDel="004F4B56">
        <w:rPr>
          <w:bCs/>
        </w:rPr>
        <w:t xml:space="preserve"> </w:t>
      </w:r>
    </w:p>
    <w:p w:rsidR="00D60FFA" w:rsidRDefault="004F4B56" w:rsidP="004F4B56">
      <w:pPr>
        <w:widowControl w:val="0"/>
        <w:tabs>
          <w:tab w:val="left" w:pos="567"/>
        </w:tabs>
        <w:spacing w:before="120" w:after="120" w:line="280" w:lineRule="exact"/>
        <w:ind w:left="567"/>
        <w:jc w:val="both"/>
        <w:rPr>
          <w:rFonts w:eastAsia="Times New Roman" w:cs="Calibri"/>
        </w:rPr>
      </w:pPr>
      <w:r>
        <w:rPr>
          <w:rFonts w:eastAsia="Times New Roman" w:cs="Calibri"/>
        </w:rPr>
        <w:t>Prawa i obowiązki Organizatorów i Uczestników Akcji określone są wyłącznie w niniejszym Regulaminie oraz we właściwych powszechnie obowiązujących przepisach prawa. Wszelkie informacje o Akcji dostępne w materiałach reklamowych mają jedynie charakter informacyjny.</w:t>
      </w:r>
    </w:p>
    <w:p w:rsidR="00D60FFA" w:rsidRPr="004F4B56" w:rsidRDefault="004F4B56" w:rsidP="004F4B56">
      <w:pPr>
        <w:widowControl w:val="0"/>
        <w:numPr>
          <w:ilvl w:val="0"/>
          <w:numId w:val="1"/>
        </w:numPr>
        <w:tabs>
          <w:tab w:val="left" w:pos="567"/>
        </w:tabs>
        <w:spacing w:before="120" w:after="120" w:line="280" w:lineRule="exact"/>
        <w:ind w:left="567"/>
        <w:jc w:val="both"/>
        <w:rPr>
          <w:rFonts w:eastAsia="Times New Roman" w:cs="Calibri"/>
        </w:rPr>
      </w:pPr>
      <w:r>
        <w:rPr>
          <w:rFonts w:cs="Calibri"/>
          <w:shd w:val="clear" w:color="auto" w:fill="FFFFFF"/>
        </w:rPr>
        <w:t xml:space="preserve">Akcja rozpoczyna się dnia </w:t>
      </w:r>
      <w:r w:rsidR="00EE2208">
        <w:rPr>
          <w:rFonts w:cs="Calibri"/>
          <w:shd w:val="clear" w:color="auto" w:fill="FFFFFF"/>
        </w:rPr>
        <w:t>01.12</w:t>
      </w:r>
      <w:r>
        <w:rPr>
          <w:rFonts w:cs="Calibri"/>
          <w:shd w:val="clear" w:color="auto" w:fill="FFFFFF"/>
        </w:rPr>
        <w:t xml:space="preserve">.2018r. i trwa do dnia </w:t>
      </w:r>
      <w:r w:rsidR="00EE2208">
        <w:rPr>
          <w:rFonts w:cs="Calibri"/>
          <w:shd w:val="clear" w:color="auto" w:fill="FFFFFF"/>
        </w:rPr>
        <w:t>31</w:t>
      </w:r>
      <w:r>
        <w:rPr>
          <w:rFonts w:cs="Calibri"/>
          <w:shd w:val="clear" w:color="auto" w:fill="FFFFFF"/>
        </w:rPr>
        <w:t>.12.2018r. włącznie.</w:t>
      </w:r>
    </w:p>
    <w:p w:rsidR="00D60FFA" w:rsidRDefault="004F4B56">
      <w:pPr>
        <w:shd w:val="clear" w:color="auto" w:fill="FFFFFF"/>
        <w:tabs>
          <w:tab w:val="left" w:pos="567"/>
        </w:tabs>
        <w:spacing w:before="120" w:after="120" w:line="280" w:lineRule="exact"/>
        <w:ind w:left="567" w:hanging="567"/>
        <w:jc w:val="center"/>
        <w:textAlignment w:val="baseline"/>
        <w:rPr>
          <w:rFonts w:eastAsia="Times New Roman" w:cs="Calibri"/>
          <w:b/>
          <w:bCs/>
          <w:lang w:eastAsia="pl-PL"/>
        </w:rPr>
      </w:pPr>
      <w:r>
        <w:rPr>
          <w:rFonts w:eastAsia="Times New Roman" w:cs="Calibri"/>
          <w:lang w:eastAsia="pl-PL"/>
        </w:rPr>
        <w:t> </w:t>
      </w:r>
      <w:r>
        <w:rPr>
          <w:rFonts w:eastAsia="Times New Roman" w:cs="Calibri"/>
          <w:b/>
          <w:bCs/>
          <w:lang w:eastAsia="pl-PL"/>
        </w:rPr>
        <w:t>§ 2 Zasady udziału w Akcji</w:t>
      </w:r>
    </w:p>
    <w:p w:rsidR="00D60FFA" w:rsidRDefault="004F4B56">
      <w:pPr>
        <w:widowControl w:val="0"/>
        <w:numPr>
          <w:ilvl w:val="0"/>
          <w:numId w:val="2"/>
        </w:numPr>
        <w:tabs>
          <w:tab w:val="left" w:pos="567"/>
        </w:tabs>
        <w:spacing w:before="120" w:after="120" w:line="280" w:lineRule="exact"/>
        <w:ind w:left="567"/>
        <w:jc w:val="both"/>
        <w:rPr>
          <w:rFonts w:eastAsia="Times New Roman" w:cs="Calibri"/>
        </w:rPr>
      </w:pPr>
      <w:r>
        <w:rPr>
          <w:rFonts w:eastAsia="Times New Roman" w:cs="Calibri"/>
        </w:rPr>
        <w:t xml:space="preserve">W Akcji może brać udział jedynie osoba fizyczna, zamieszkała </w:t>
      </w:r>
      <w:r>
        <w:t>na terytorium</w:t>
      </w:r>
      <w:r>
        <w:rPr>
          <w:rFonts w:eastAsia="Times New Roman" w:cs="Calibri"/>
        </w:rPr>
        <w:t xml:space="preserve"> Rzeczypospolitej Polskiej (Uczestnik Akcji).</w:t>
      </w:r>
    </w:p>
    <w:p w:rsidR="00D60FFA" w:rsidRDefault="004F4B56">
      <w:pPr>
        <w:widowControl w:val="0"/>
        <w:numPr>
          <w:ilvl w:val="0"/>
          <w:numId w:val="2"/>
        </w:numPr>
        <w:tabs>
          <w:tab w:val="left" w:pos="567"/>
        </w:tabs>
        <w:spacing w:before="120" w:after="120" w:line="280" w:lineRule="exact"/>
        <w:ind w:left="567"/>
        <w:jc w:val="both"/>
      </w:pPr>
      <w:r>
        <w:rPr>
          <w:rFonts w:cs="Calibri"/>
        </w:rPr>
        <w:t>Udział w Akcji jest dobrowolny. Udział w Akcji jest równoznaczny z akceptacją Regulaminu, oraz zobowiązaniem Uczestnika Akcji do przestrzegania Regulaminu. Przystąpienie do Akcji następuje przez wypełnienie ankiety i jest równoznaczne z oświadczeniem Uczestnika Akcji, iż </w:t>
      </w:r>
      <w:r>
        <w:rPr>
          <w:rFonts w:eastAsia="Times New Roman" w:cs="Calibri"/>
        </w:rPr>
        <w:t>spełnia on wszystkie warunki, które uprawniają go do udziału w Akcji.</w:t>
      </w:r>
    </w:p>
    <w:p w:rsidR="00EE2208" w:rsidRPr="004F4B56" w:rsidRDefault="004F4B56">
      <w:pPr>
        <w:widowControl w:val="0"/>
        <w:numPr>
          <w:ilvl w:val="0"/>
          <w:numId w:val="2"/>
        </w:numPr>
        <w:tabs>
          <w:tab w:val="left" w:pos="567"/>
        </w:tabs>
        <w:spacing w:before="120" w:after="120" w:line="280" w:lineRule="exact"/>
        <w:ind w:left="567"/>
        <w:jc w:val="both"/>
      </w:pPr>
      <w:r>
        <w:rPr>
          <w:rFonts w:eastAsia="Times New Roman" w:cs="Calibri"/>
        </w:rPr>
        <w:t>Zadaniem Uczestnika Akcji jest wypełnienie anonimowej ankiety badawczej</w:t>
      </w:r>
      <w:r w:rsidR="00CA7892">
        <w:rPr>
          <w:rFonts w:eastAsia="Times New Roman" w:cs="Calibri"/>
        </w:rPr>
        <w:t xml:space="preserve">, a następnie wzięcie udziału w Akcji </w:t>
      </w:r>
      <w:r>
        <w:rPr>
          <w:rFonts w:eastAsia="Times New Roman" w:cs="Calibri"/>
        </w:rPr>
        <w:t>„Wypełnij ankietę i wygra</w:t>
      </w:r>
      <w:r w:rsidR="00EE2208">
        <w:rPr>
          <w:rFonts w:eastAsia="Times New Roman" w:cs="Calibri"/>
        </w:rPr>
        <w:t>j nagrody</w:t>
      </w:r>
      <w:r>
        <w:rPr>
          <w:rFonts w:eastAsia="Times New Roman" w:cs="Calibri"/>
        </w:rPr>
        <w:t>!”, udostępnionej za pośrednictwem portal</w:t>
      </w:r>
      <w:r w:rsidR="00EE2208">
        <w:rPr>
          <w:rFonts w:eastAsia="Times New Roman" w:cs="Calibri"/>
        </w:rPr>
        <w:t>i społecznościowych i strony internetowej Gliwickiego Klubu Sportowego Piast SA.</w:t>
      </w:r>
    </w:p>
    <w:p w:rsidR="00D60FFA" w:rsidRDefault="004F4B56">
      <w:pPr>
        <w:widowControl w:val="0"/>
        <w:numPr>
          <w:ilvl w:val="0"/>
          <w:numId w:val="2"/>
        </w:numPr>
        <w:tabs>
          <w:tab w:val="left" w:pos="567"/>
        </w:tabs>
        <w:spacing w:before="120" w:after="120" w:line="280" w:lineRule="exact"/>
        <w:ind w:left="567"/>
        <w:jc w:val="both"/>
      </w:pPr>
      <w:r>
        <w:rPr>
          <w:rFonts w:eastAsia="Times New Roman" w:cs="Calibri"/>
        </w:rPr>
        <w:t>Wypełnienie ankiety nie wymaga podawania żadnych danych w rozumieniu przepisów o ochronie danych osobowych.</w:t>
      </w:r>
    </w:p>
    <w:p w:rsidR="00D60FFA" w:rsidRDefault="004F4B56">
      <w:pPr>
        <w:widowControl w:val="0"/>
        <w:numPr>
          <w:ilvl w:val="0"/>
          <w:numId w:val="2"/>
        </w:numPr>
        <w:tabs>
          <w:tab w:val="left" w:pos="567"/>
        </w:tabs>
        <w:spacing w:before="120" w:after="120" w:line="280" w:lineRule="exact"/>
        <w:ind w:left="567"/>
        <w:jc w:val="both"/>
      </w:pPr>
      <w:r>
        <w:rPr>
          <w:rFonts w:eastAsia="Times New Roman" w:cs="Calibri"/>
        </w:rPr>
        <w:t>Każdy Uczestnik Akcji uzyska nagrodę podstawową za wypełnienie ankiety, a także możliwość uzyskania jednej z nagród extra pod warunkiem wyrażenia zgody na przetwarzanie jego danych osobowych z jednoczesnym podaniem danych osobowych w zakresie określonym w § 5, niezbędnym do wysłania uzyskanej nagrody.</w:t>
      </w:r>
    </w:p>
    <w:p w:rsidR="00D60FFA" w:rsidRDefault="004F4B56">
      <w:pPr>
        <w:widowControl w:val="0"/>
        <w:numPr>
          <w:ilvl w:val="0"/>
          <w:numId w:val="2"/>
        </w:numPr>
        <w:tabs>
          <w:tab w:val="left" w:pos="567"/>
        </w:tabs>
        <w:spacing w:before="120" w:after="120" w:line="280" w:lineRule="exact"/>
        <w:ind w:left="567"/>
        <w:jc w:val="both"/>
      </w:pPr>
      <w:r>
        <w:rPr>
          <w:rFonts w:eastAsia="Times New Roman" w:cs="Calibri"/>
        </w:rPr>
        <w:t>Warunki korzystania z danych osobowych przez Organizatorów zostały opisane w </w:t>
      </w:r>
      <w:r>
        <w:rPr>
          <w:rFonts w:eastAsia="Times New Roman" w:cs="Calibri"/>
          <w:bCs/>
          <w:lang w:eastAsia="pl-PL"/>
        </w:rPr>
        <w:t xml:space="preserve">§ 5 niniejszego regulaminu. </w:t>
      </w:r>
    </w:p>
    <w:p w:rsidR="00D60FFA" w:rsidRDefault="00D60FFA" w:rsidP="004F4B56">
      <w:pPr>
        <w:widowControl w:val="0"/>
        <w:tabs>
          <w:tab w:val="left" w:pos="567"/>
        </w:tabs>
        <w:spacing w:before="120" w:after="120" w:line="280" w:lineRule="exact"/>
        <w:jc w:val="both"/>
        <w:rPr>
          <w:rFonts w:eastAsia="Times New Roman" w:cs="Calibri"/>
        </w:rPr>
      </w:pPr>
    </w:p>
    <w:p w:rsidR="00D60FFA" w:rsidRDefault="004F4B56">
      <w:pPr>
        <w:shd w:val="clear" w:color="auto" w:fill="FFFFFF"/>
        <w:tabs>
          <w:tab w:val="left" w:pos="567"/>
        </w:tabs>
        <w:spacing w:before="120" w:after="120" w:line="280" w:lineRule="exact"/>
        <w:ind w:left="567" w:hanging="567"/>
        <w:jc w:val="center"/>
        <w:textAlignment w:val="baseline"/>
      </w:pPr>
      <w:r>
        <w:rPr>
          <w:rFonts w:eastAsia="Times New Roman" w:cs="Calibri"/>
          <w:b/>
          <w:bCs/>
          <w:color w:val="000000"/>
          <w:lang w:eastAsia="pl-PL"/>
        </w:rPr>
        <w:t>§ 3 Nagrody</w:t>
      </w:r>
    </w:p>
    <w:p w:rsidR="00D60FFA" w:rsidRDefault="004F4B56">
      <w:pPr>
        <w:pStyle w:val="Akapitzlist"/>
        <w:numPr>
          <w:ilvl w:val="0"/>
          <w:numId w:val="7"/>
        </w:numPr>
        <w:shd w:val="clear" w:color="auto" w:fill="FFFFFF"/>
        <w:tabs>
          <w:tab w:val="left" w:pos="567"/>
        </w:tabs>
        <w:spacing w:before="120" w:after="120" w:line="280" w:lineRule="exact"/>
        <w:ind w:left="567" w:hanging="283"/>
        <w:jc w:val="both"/>
        <w:textAlignment w:val="baseline"/>
      </w:pPr>
      <w:r>
        <w:rPr>
          <w:rFonts w:eastAsia="Lucida Sans Unicode" w:cs="Calibri"/>
        </w:rPr>
        <w:t>Nagrodami są: nagroda podstawowa i nagroda extra.</w:t>
      </w:r>
    </w:p>
    <w:p w:rsidR="00D60FFA" w:rsidRDefault="004F4B56">
      <w:pPr>
        <w:pStyle w:val="Akapitzlist"/>
        <w:numPr>
          <w:ilvl w:val="0"/>
          <w:numId w:val="7"/>
        </w:numPr>
        <w:shd w:val="clear" w:color="auto" w:fill="FFFFFF"/>
        <w:tabs>
          <w:tab w:val="left" w:pos="567"/>
        </w:tabs>
        <w:spacing w:before="120" w:after="120" w:line="280" w:lineRule="exact"/>
        <w:ind w:left="567" w:hanging="283"/>
        <w:jc w:val="both"/>
        <w:textAlignment w:val="baseline"/>
      </w:pPr>
      <w:r>
        <w:rPr>
          <w:rFonts w:eastAsia="Lucida Sans Unicode" w:cs="Calibri"/>
        </w:rPr>
        <w:lastRenderedPageBreak/>
        <w:t xml:space="preserve">Nagrodę podstawową stanowi </w:t>
      </w:r>
      <w:r w:rsidRPr="005125D2">
        <w:rPr>
          <w:rFonts w:ascii="Calibri;sans-serif" w:eastAsia="Lucida Sans Unicode" w:hAnsi="Calibri;sans-serif" w:cs="Calibri"/>
          <w:color w:val="auto"/>
        </w:rPr>
        <w:t xml:space="preserve">10% rabat na zakupy w </w:t>
      </w:r>
      <w:r w:rsidR="00EE2208" w:rsidRPr="005125D2">
        <w:rPr>
          <w:rFonts w:ascii="Calibri;sans-serif" w:eastAsia="Lucida Sans Unicode" w:hAnsi="Calibri;sans-serif" w:cs="Calibri"/>
          <w:color w:val="auto"/>
        </w:rPr>
        <w:t>Oficjalnym Sklepie Kibica na Okrzei 20, na podstawie podania w sklepie swojego adresu e-mai. O możliwości skorzystania z rabatu uczestnik zostanie poinformowany drogą mailową.</w:t>
      </w:r>
      <w:r w:rsidRPr="005125D2">
        <w:rPr>
          <w:rFonts w:ascii="Calibri;sans-serif" w:eastAsia="Lucida Sans Unicode" w:hAnsi="Calibri;sans-serif" w:cs="Calibri"/>
          <w:color w:val="auto"/>
        </w:rPr>
        <w:t xml:space="preserve"> Stanie się to najwcześniej 10.01.19</w:t>
      </w:r>
      <w:r w:rsidR="00EE2208" w:rsidRPr="005125D2">
        <w:rPr>
          <w:rFonts w:ascii="Calibri;sans-serif" w:eastAsia="Lucida Sans Unicode" w:hAnsi="Calibri;sans-serif" w:cs="Calibri"/>
          <w:color w:val="auto"/>
        </w:rPr>
        <w:t>.</w:t>
      </w:r>
    </w:p>
    <w:p w:rsidR="00D60FFA" w:rsidRDefault="004F4B56">
      <w:pPr>
        <w:pStyle w:val="Akapitzlist"/>
        <w:numPr>
          <w:ilvl w:val="0"/>
          <w:numId w:val="7"/>
        </w:numPr>
        <w:shd w:val="clear" w:color="auto" w:fill="FFFFFF"/>
        <w:tabs>
          <w:tab w:val="left" w:pos="567"/>
        </w:tabs>
        <w:spacing w:before="120" w:after="120" w:line="280" w:lineRule="exact"/>
        <w:ind w:left="567" w:hanging="283"/>
        <w:jc w:val="both"/>
        <w:textAlignment w:val="baseline"/>
      </w:pPr>
      <w:r>
        <w:rPr>
          <w:rFonts w:eastAsia="Lucida Sans Unicode" w:cs="Calibri"/>
        </w:rPr>
        <w:t>Nagrodami extra są:</w:t>
      </w:r>
    </w:p>
    <w:p w:rsidR="00D60FFA" w:rsidRDefault="004F4B56">
      <w:pPr>
        <w:pStyle w:val="Akapitzlist"/>
        <w:numPr>
          <w:ilvl w:val="1"/>
          <w:numId w:val="7"/>
        </w:numPr>
        <w:shd w:val="clear" w:color="auto" w:fill="FFFFFF"/>
        <w:tabs>
          <w:tab w:val="left" w:pos="567"/>
        </w:tabs>
        <w:spacing w:before="120" w:after="120" w:line="280" w:lineRule="exact"/>
        <w:ind w:left="567" w:hanging="283"/>
        <w:jc w:val="both"/>
        <w:textAlignment w:val="baseline"/>
      </w:pPr>
      <w:r>
        <w:t>piłka z podpisami drużyny – w łącznej ilości w puli nagród 5 sztuk,</w:t>
      </w:r>
    </w:p>
    <w:p w:rsidR="00D60FFA" w:rsidRDefault="004F4B56">
      <w:pPr>
        <w:pStyle w:val="Akapitzlist"/>
        <w:numPr>
          <w:ilvl w:val="1"/>
          <w:numId w:val="7"/>
        </w:numPr>
        <w:shd w:val="clear" w:color="auto" w:fill="FFFFFF"/>
        <w:tabs>
          <w:tab w:val="left" w:pos="567"/>
        </w:tabs>
        <w:spacing w:before="120" w:after="120" w:line="280" w:lineRule="exact"/>
        <w:ind w:left="567" w:hanging="283"/>
        <w:jc w:val="both"/>
        <w:textAlignment w:val="baseline"/>
      </w:pPr>
      <w:r>
        <w:t xml:space="preserve">gra </w:t>
      </w:r>
      <w:proofErr w:type="spellStart"/>
      <w:r w:rsidR="00EE2208">
        <w:t>F</w:t>
      </w:r>
      <w:r>
        <w:t>ifa</w:t>
      </w:r>
      <w:proofErr w:type="spellEnd"/>
      <w:r>
        <w:t xml:space="preserve"> 19 na wybraną platformę – w łącznej ilości w puli nagród 10 sztuk,</w:t>
      </w:r>
    </w:p>
    <w:p w:rsidR="00D60FFA" w:rsidRDefault="004F4B56">
      <w:pPr>
        <w:pStyle w:val="Akapitzlist"/>
        <w:numPr>
          <w:ilvl w:val="1"/>
          <w:numId w:val="7"/>
        </w:numPr>
        <w:shd w:val="clear" w:color="auto" w:fill="FFFFFF"/>
        <w:tabs>
          <w:tab w:val="left" w:pos="567"/>
        </w:tabs>
        <w:spacing w:before="120" w:after="120" w:line="280" w:lineRule="exact"/>
        <w:ind w:left="567" w:hanging="283"/>
        <w:jc w:val="both"/>
        <w:textAlignment w:val="baseline"/>
      </w:pPr>
      <w:r>
        <w:t xml:space="preserve">koszulka meczowa </w:t>
      </w:r>
      <w:r w:rsidR="00CA7892">
        <w:t>w we wskazanym rozmiarze</w:t>
      </w:r>
      <w:r w:rsidR="005125D2">
        <w:t xml:space="preserve"> - </w:t>
      </w:r>
      <w:r>
        <w:t>w łącznej ilości w puli nagród 20 sztuk,</w:t>
      </w:r>
    </w:p>
    <w:p w:rsidR="00D60FFA" w:rsidRDefault="004F4B56">
      <w:pPr>
        <w:pStyle w:val="Akapitzlist"/>
        <w:numPr>
          <w:ilvl w:val="1"/>
          <w:numId w:val="7"/>
        </w:numPr>
        <w:shd w:val="clear" w:color="auto" w:fill="FFFFFF"/>
        <w:tabs>
          <w:tab w:val="left" w:pos="567"/>
        </w:tabs>
        <w:spacing w:before="120" w:after="120" w:line="280" w:lineRule="exact"/>
        <w:ind w:left="567" w:hanging="283"/>
        <w:jc w:val="both"/>
        <w:textAlignment w:val="baseline"/>
      </w:pPr>
      <w:r>
        <w:t>podwójny voucher na</w:t>
      </w:r>
      <w:r w:rsidR="00EE2208">
        <w:t xml:space="preserve"> wybrany</w:t>
      </w:r>
      <w:r>
        <w:t xml:space="preserve"> mecz Piasta – w łącznej ilości w puli nagród 50 sztuk</w:t>
      </w:r>
    </w:p>
    <w:p w:rsidR="00D60FFA" w:rsidRDefault="004F4B56">
      <w:pPr>
        <w:pStyle w:val="Akapitzlist"/>
        <w:numPr>
          <w:ilvl w:val="0"/>
          <w:numId w:val="7"/>
        </w:numPr>
        <w:shd w:val="clear" w:color="auto" w:fill="FFFFFF"/>
        <w:tabs>
          <w:tab w:val="left" w:pos="567"/>
        </w:tabs>
        <w:spacing w:before="120" w:after="120" w:line="280" w:lineRule="exact"/>
        <w:ind w:left="567" w:hanging="283"/>
        <w:jc w:val="both"/>
        <w:textAlignment w:val="baseline"/>
      </w:pPr>
      <w:r>
        <w:rPr>
          <w:rFonts w:eastAsia="Lucida Sans Unicode" w:cs="Calibri"/>
        </w:rPr>
        <w:t>Uzyskana nagroda zostanie przesłana listownie</w:t>
      </w:r>
      <w:r w:rsidR="00EE2208">
        <w:rPr>
          <w:rFonts w:eastAsia="Lucida Sans Unicode" w:cs="Calibri"/>
        </w:rPr>
        <w:t xml:space="preserve"> lub będzie możliwa do odbioru w siedzibie Gliwickiego Klubu Sportowego Piast SA</w:t>
      </w:r>
      <w:r>
        <w:rPr>
          <w:rFonts w:eastAsia="Lucida Sans Unicode" w:cs="Calibri"/>
        </w:rPr>
        <w:t xml:space="preserve">. </w:t>
      </w:r>
    </w:p>
    <w:p w:rsidR="00D60FFA" w:rsidRDefault="004F4B56" w:rsidP="004F4B56">
      <w:pPr>
        <w:pStyle w:val="Akapitzlist"/>
        <w:numPr>
          <w:ilvl w:val="0"/>
          <w:numId w:val="7"/>
        </w:numPr>
        <w:shd w:val="clear" w:color="auto" w:fill="FFFFFF"/>
        <w:tabs>
          <w:tab w:val="left" w:pos="567"/>
        </w:tabs>
        <w:spacing w:before="120" w:after="120" w:line="280" w:lineRule="exact"/>
        <w:ind w:left="567" w:hanging="283"/>
        <w:jc w:val="both"/>
        <w:textAlignment w:val="baseline"/>
      </w:pPr>
      <w:r>
        <w:rPr>
          <w:rFonts w:eastAsia="Lucida Sans Unicode" w:cs="Calibri"/>
        </w:rPr>
        <w:t>Nagrodę podstawową uzyskuje każdy Uczestnik Akcji, który poda swoje dane osobowe w zakresie niezbadanym do wysłania mu uzyskanej nagrody.</w:t>
      </w:r>
    </w:p>
    <w:p w:rsidR="00D60FFA" w:rsidRDefault="004F4B56">
      <w:pPr>
        <w:pStyle w:val="Akapitzlist"/>
        <w:numPr>
          <w:ilvl w:val="0"/>
          <w:numId w:val="7"/>
        </w:numPr>
        <w:shd w:val="clear" w:color="auto" w:fill="FFFFFF"/>
        <w:tabs>
          <w:tab w:val="left" w:pos="567"/>
        </w:tabs>
        <w:spacing w:before="120" w:after="120" w:line="280" w:lineRule="exact"/>
        <w:ind w:left="567" w:hanging="283"/>
        <w:jc w:val="both"/>
        <w:textAlignment w:val="baseline"/>
      </w:pPr>
      <w:r>
        <w:rPr>
          <w:rFonts w:eastAsia="Lucida Sans Unicode" w:cs="Calibri"/>
        </w:rPr>
        <w:t xml:space="preserve">Jedną z nagród extra może dodatkowo uzyskać każdy Uczestnik Akcji, o którym mowa powyżej, jeśli zaproponuje związane ze sportem hasło, zawołanie, wypowiedź lub cokolwiek innego podobnego, co oględnie rzecz ujmując będzie miało jakąś formę literacką (np. wiersz lub piosenka), nie będzie nikogo obrażać, a jednocześnie będzie zabawne, </w:t>
      </w:r>
      <w:r w:rsidR="00EE2208">
        <w:rPr>
          <w:rFonts w:eastAsia="Lucida Sans Unicode" w:cs="Calibri"/>
        </w:rPr>
        <w:t>kreatywne i chwytliwe</w:t>
      </w:r>
      <w:r>
        <w:rPr>
          <w:rFonts w:eastAsia="Lucida Sans Unicode" w:cs="Calibri"/>
        </w:rPr>
        <w:t xml:space="preserve"> lub na inny ciekawy i pozytywny sposób odnosić się do działalności </w:t>
      </w:r>
      <w:r w:rsidR="00EE2208">
        <w:rPr>
          <w:rFonts w:eastAsia="Lucida Sans Unicode" w:cs="Calibri"/>
        </w:rPr>
        <w:t xml:space="preserve">Gliwickiego </w:t>
      </w:r>
      <w:r>
        <w:rPr>
          <w:rFonts w:eastAsia="Lucida Sans Unicode" w:cs="Calibri"/>
        </w:rPr>
        <w:t xml:space="preserve">Klubu Sportowego Piast Gliwice, a tym samym uzyska </w:t>
      </w:r>
      <w:r w:rsidR="00EE2208">
        <w:rPr>
          <w:rFonts w:eastAsia="Lucida Sans Unicode" w:cs="Calibri"/>
        </w:rPr>
        <w:t xml:space="preserve">wyróżnienie </w:t>
      </w:r>
      <w:r>
        <w:rPr>
          <w:rFonts w:eastAsia="Lucida Sans Unicode" w:cs="Calibri"/>
        </w:rPr>
        <w:t>Komisji Klubu.</w:t>
      </w:r>
      <w:r w:rsidR="00CA7892">
        <w:rPr>
          <w:rFonts w:eastAsia="Lucida Sans Unicode" w:cs="Calibri"/>
        </w:rPr>
        <w:t xml:space="preserve"> Dokładne brzmienie zapisu: „Poniżej proszę wpisać wymyślone przez siebie hasło Piasta Gliwice, które może zostać wykorzystane w akcji marketingowej Klubu. Najbardziej chwytliwe i kreatywne odpowiedzi zostaną nagrodzone”. </w:t>
      </w:r>
    </w:p>
    <w:p w:rsidR="00D60FFA" w:rsidRDefault="004F4B56">
      <w:pPr>
        <w:pStyle w:val="Akapitzlist"/>
        <w:numPr>
          <w:ilvl w:val="0"/>
          <w:numId w:val="7"/>
        </w:numPr>
        <w:shd w:val="clear" w:color="auto" w:fill="FFFFFF"/>
        <w:tabs>
          <w:tab w:val="left" w:pos="567"/>
        </w:tabs>
        <w:spacing w:before="120" w:after="120" w:line="280" w:lineRule="exact"/>
        <w:ind w:left="567" w:hanging="283"/>
        <w:jc w:val="both"/>
        <w:textAlignment w:val="baseline"/>
      </w:pPr>
      <w:r>
        <w:rPr>
          <w:rFonts w:eastAsia="Lucida Sans Unicode" w:cs="Calibri"/>
        </w:rPr>
        <w:t xml:space="preserve">Uczestnik Akcji otrzyma informację jaką nagrodę uzyskał. </w:t>
      </w:r>
    </w:p>
    <w:p w:rsidR="00D60FFA" w:rsidRDefault="004F4B56">
      <w:pPr>
        <w:pStyle w:val="Akapitzlist"/>
        <w:numPr>
          <w:ilvl w:val="0"/>
          <w:numId w:val="7"/>
        </w:numPr>
        <w:shd w:val="clear" w:color="auto" w:fill="FFFFFF"/>
        <w:tabs>
          <w:tab w:val="left" w:pos="567"/>
        </w:tabs>
        <w:spacing w:before="120" w:after="120" w:line="280" w:lineRule="exact"/>
        <w:ind w:left="567" w:hanging="283"/>
        <w:jc w:val="both"/>
        <w:textAlignment w:val="baseline"/>
      </w:pPr>
      <w:r>
        <w:rPr>
          <w:rFonts w:eastAsia="Lucida Sans Unicode" w:cs="Calibri"/>
        </w:rPr>
        <w:t>Komisję Klubu tworzą Organizatorzy. Komisja Klubu działa według sobie tylko znanych zasad i poza wytycznymi wskazanymi w ust. 6</w:t>
      </w:r>
      <w:r w:rsidR="00233A52">
        <w:rPr>
          <w:rFonts w:eastAsia="Lucida Sans Unicode" w:cs="Calibri"/>
        </w:rPr>
        <w:t>.</w:t>
      </w:r>
    </w:p>
    <w:p w:rsidR="00D60FFA" w:rsidRDefault="004F4B56">
      <w:pPr>
        <w:pStyle w:val="Akapitzlist"/>
        <w:numPr>
          <w:ilvl w:val="0"/>
          <w:numId w:val="7"/>
        </w:numPr>
        <w:shd w:val="clear" w:color="auto" w:fill="FFFFFF"/>
        <w:tabs>
          <w:tab w:val="left" w:pos="567"/>
        </w:tabs>
        <w:spacing w:before="120" w:after="120" w:line="280" w:lineRule="exact"/>
        <w:ind w:left="567" w:hanging="283"/>
        <w:jc w:val="both"/>
        <w:textAlignment w:val="baseline"/>
      </w:pPr>
      <w:r>
        <w:rPr>
          <w:rFonts w:eastAsia="Lucida Sans Unicode" w:cs="Calibri"/>
        </w:rPr>
        <w:t>Uczestnicy Akcji, którzy uzyskali nagrody, otrzymają informację o tym fakcie najwcześniej od 10.01.19 na podany adres e-mail.</w:t>
      </w:r>
    </w:p>
    <w:p w:rsidR="00D60FFA" w:rsidRDefault="004F4B56">
      <w:pPr>
        <w:pStyle w:val="Akapitzlist"/>
        <w:numPr>
          <w:ilvl w:val="0"/>
          <w:numId w:val="7"/>
        </w:numPr>
        <w:shd w:val="clear" w:color="auto" w:fill="FFFFFF"/>
        <w:tabs>
          <w:tab w:val="left" w:pos="567"/>
        </w:tabs>
        <w:spacing w:before="120" w:after="120" w:line="280" w:lineRule="exact"/>
        <w:ind w:left="567" w:hanging="283"/>
        <w:jc w:val="both"/>
        <w:textAlignment w:val="baseline"/>
      </w:pPr>
      <w:r>
        <w:rPr>
          <w:rFonts w:eastAsia="Times New Roman" w:cs="Calibri"/>
        </w:rPr>
        <w:t xml:space="preserve"> Jeden Uczestnik Akcji może otrzymać tylko jedną nagrodę podstawową i – w razie </w:t>
      </w:r>
      <w:r>
        <w:rPr>
          <w:rFonts w:eastAsia="Lucida Sans Unicode" w:cs="Calibri"/>
        </w:rPr>
        <w:t xml:space="preserve">otrzyma </w:t>
      </w:r>
      <w:r w:rsidR="005125D2">
        <w:rPr>
          <w:rFonts w:eastAsia="Lucida Sans Unicode" w:cs="Calibri"/>
        </w:rPr>
        <w:t>wyróżnienia</w:t>
      </w:r>
      <w:r>
        <w:rPr>
          <w:rFonts w:eastAsia="Lucida Sans Unicode" w:cs="Calibri"/>
        </w:rPr>
        <w:t xml:space="preserve"> Komisji</w:t>
      </w:r>
      <w:r w:rsidR="005125D2">
        <w:rPr>
          <w:rFonts w:eastAsia="Lucida Sans Unicode" w:cs="Calibri"/>
        </w:rPr>
        <w:t xml:space="preserve"> Klubu</w:t>
      </w:r>
      <w:r>
        <w:rPr>
          <w:rFonts w:eastAsia="Lucida Sans Unicode" w:cs="Calibri"/>
        </w:rPr>
        <w:t xml:space="preserve"> – </w:t>
      </w:r>
      <w:r>
        <w:rPr>
          <w:rFonts w:eastAsia="Times New Roman" w:cs="Calibri"/>
        </w:rPr>
        <w:t>jedną nagrodę extra.</w:t>
      </w:r>
    </w:p>
    <w:p w:rsidR="00D60FFA" w:rsidRDefault="00D60FFA">
      <w:pPr>
        <w:shd w:val="clear" w:color="auto" w:fill="FFFFFF"/>
        <w:tabs>
          <w:tab w:val="left" w:pos="567"/>
        </w:tabs>
        <w:spacing w:before="120" w:after="120" w:line="280" w:lineRule="exact"/>
        <w:ind w:hanging="283"/>
        <w:jc w:val="both"/>
        <w:textAlignment w:val="baseline"/>
        <w:rPr>
          <w:rFonts w:eastAsia="Lucida Sans Unicode" w:cs="Calibri"/>
        </w:rPr>
      </w:pPr>
    </w:p>
    <w:p w:rsidR="00D60FFA" w:rsidRDefault="004F4B56">
      <w:pPr>
        <w:pStyle w:val="Nagwek3"/>
        <w:tabs>
          <w:tab w:val="left" w:pos="567"/>
        </w:tabs>
        <w:spacing w:before="120" w:after="120"/>
        <w:ind w:left="567" w:hanging="567"/>
        <w:jc w:val="center"/>
        <w:rPr>
          <w:rFonts w:cs="Calibri"/>
          <w:sz w:val="22"/>
          <w:szCs w:val="22"/>
          <w:lang w:val="pl-PL"/>
        </w:rPr>
      </w:pPr>
      <w:r>
        <w:rPr>
          <w:rFonts w:cs="Calibri"/>
          <w:sz w:val="22"/>
          <w:szCs w:val="22"/>
          <w:lang w:val="pl-PL"/>
        </w:rPr>
        <w:t>§ 4 Odpowiedzialność</w:t>
      </w:r>
    </w:p>
    <w:p w:rsidR="00D60FFA" w:rsidRDefault="004F4B56">
      <w:pPr>
        <w:numPr>
          <w:ilvl w:val="3"/>
          <w:numId w:val="3"/>
        </w:numPr>
        <w:tabs>
          <w:tab w:val="left" w:pos="567"/>
        </w:tabs>
        <w:spacing w:before="120" w:after="120" w:line="280" w:lineRule="exact"/>
        <w:ind w:left="567"/>
        <w:jc w:val="both"/>
        <w:rPr>
          <w:rFonts w:eastAsia="Times New Roman" w:cs="Calibri"/>
          <w:lang w:eastAsia="pl-PL"/>
        </w:rPr>
      </w:pPr>
      <w:r>
        <w:rPr>
          <w:rFonts w:eastAsia="Times New Roman" w:cs="Calibri"/>
          <w:lang w:eastAsia="pl-PL"/>
        </w:rPr>
        <w:t>Organizatorzy nie ponoszą odpowiedzialności w szczególności za:</w:t>
      </w:r>
    </w:p>
    <w:p w:rsidR="00D60FFA" w:rsidRDefault="004F4B56">
      <w:pPr>
        <w:pStyle w:val="Akapitzlist"/>
        <w:numPr>
          <w:ilvl w:val="4"/>
          <w:numId w:val="3"/>
        </w:numPr>
        <w:tabs>
          <w:tab w:val="left" w:pos="567"/>
        </w:tabs>
        <w:spacing w:before="120" w:after="120" w:line="280" w:lineRule="exact"/>
        <w:ind w:left="993"/>
        <w:jc w:val="both"/>
        <w:rPr>
          <w:rFonts w:eastAsia="Times New Roman" w:cs="Calibri"/>
          <w:lang w:eastAsia="pl-PL"/>
        </w:rPr>
      </w:pPr>
      <w:r>
        <w:rPr>
          <w:rFonts w:eastAsia="Times New Roman" w:cs="Calibri"/>
          <w:lang w:eastAsia="pl-PL"/>
        </w:rPr>
        <w:t xml:space="preserve">niemożność wydania nagrody z przyczyn niezależnych od Organizatorów. </w:t>
      </w:r>
    </w:p>
    <w:p w:rsidR="00D60FFA" w:rsidRDefault="004F4B56">
      <w:pPr>
        <w:pStyle w:val="Akapitzlist"/>
        <w:numPr>
          <w:ilvl w:val="4"/>
          <w:numId w:val="3"/>
        </w:numPr>
        <w:tabs>
          <w:tab w:val="left" w:pos="567"/>
        </w:tabs>
        <w:spacing w:before="120" w:after="120" w:line="280" w:lineRule="exact"/>
        <w:ind w:left="993"/>
        <w:jc w:val="both"/>
      </w:pPr>
      <w:r>
        <w:rPr>
          <w:rFonts w:eastAsia="Times New Roman" w:cs="Calibri"/>
          <w:lang w:eastAsia="pl-PL"/>
        </w:rPr>
        <w:t>podanie przez Uczestnika Akcji nieprawidłowych, niepełnych lub nieprawdziwych danych osobowych, lub danych kontaktowych,</w:t>
      </w:r>
    </w:p>
    <w:p w:rsidR="00D60FFA" w:rsidRDefault="004F4B56">
      <w:pPr>
        <w:pStyle w:val="Akapitzlist"/>
        <w:numPr>
          <w:ilvl w:val="4"/>
          <w:numId w:val="3"/>
        </w:numPr>
        <w:tabs>
          <w:tab w:val="left" w:pos="567"/>
        </w:tabs>
        <w:spacing w:before="120" w:after="120" w:line="280" w:lineRule="exact"/>
        <w:ind w:left="993"/>
        <w:jc w:val="both"/>
        <w:rPr>
          <w:rFonts w:eastAsia="Times New Roman" w:cs="Calibri"/>
          <w:lang w:eastAsia="pl-PL"/>
        </w:rPr>
      </w:pPr>
      <w:r>
        <w:rPr>
          <w:rFonts w:eastAsia="Times New Roman" w:cs="Calibri"/>
          <w:lang w:eastAsia="pl-PL"/>
        </w:rPr>
        <w:t xml:space="preserve">nieprawidłowości związane z działaniem osób trzecich, </w:t>
      </w:r>
    </w:p>
    <w:p w:rsidR="00D60FFA" w:rsidRDefault="004F4B56">
      <w:pPr>
        <w:pStyle w:val="Akapitzlist"/>
        <w:numPr>
          <w:ilvl w:val="4"/>
          <w:numId w:val="3"/>
        </w:numPr>
        <w:tabs>
          <w:tab w:val="left" w:pos="567"/>
        </w:tabs>
        <w:spacing w:before="120" w:after="120" w:line="280" w:lineRule="exact"/>
        <w:ind w:left="993"/>
        <w:jc w:val="both"/>
        <w:rPr>
          <w:rFonts w:cs="Calibri"/>
        </w:rPr>
      </w:pPr>
      <w:r>
        <w:rPr>
          <w:rFonts w:eastAsia="Times New Roman" w:cs="Calibri"/>
        </w:rPr>
        <w:t>problemy w przeprowadzaniu Akcji, jeżeli nastąpiły one wskutek siły wyższej, przez którą należy rozumieć zdarzenie nagłe, n</w:t>
      </w:r>
      <w:r>
        <w:rPr>
          <w:rStyle w:val="Pogrubienie"/>
          <w:rFonts w:cs="Calibri"/>
          <w:b w:val="0"/>
        </w:rPr>
        <w:t>iemożliwe do przewidzenia</w:t>
      </w:r>
      <w:r>
        <w:rPr>
          <w:rFonts w:cs="Calibri"/>
        </w:rPr>
        <w:t xml:space="preserve">, których skutkom nie można było </w:t>
      </w:r>
      <w:r>
        <w:rPr>
          <w:rStyle w:val="Pogrubienie"/>
          <w:rFonts w:cs="Calibri"/>
          <w:b w:val="0"/>
        </w:rPr>
        <w:t>zapobiec</w:t>
      </w:r>
      <w:r>
        <w:rPr>
          <w:rFonts w:cs="Calibri"/>
        </w:rPr>
        <w:t>,</w:t>
      </w:r>
    </w:p>
    <w:p w:rsidR="00D60FFA" w:rsidRDefault="004F4B56">
      <w:pPr>
        <w:pStyle w:val="Akapitzlist"/>
        <w:numPr>
          <w:ilvl w:val="4"/>
          <w:numId w:val="3"/>
        </w:numPr>
        <w:tabs>
          <w:tab w:val="left" w:pos="567"/>
        </w:tabs>
        <w:spacing w:before="120" w:after="120" w:line="280" w:lineRule="exact"/>
        <w:ind w:left="993"/>
        <w:jc w:val="both"/>
        <w:rPr>
          <w:rFonts w:eastAsia="Times New Roman" w:cs="Calibri"/>
        </w:rPr>
      </w:pPr>
      <w:r>
        <w:rPr>
          <w:rFonts w:cs="Calibri"/>
        </w:rPr>
        <w:t xml:space="preserve">szkody spowodowane przez </w:t>
      </w:r>
      <w:r>
        <w:rPr>
          <w:rFonts w:eastAsia="Times New Roman" w:cs="Calibri"/>
        </w:rPr>
        <w:t>udział w Akcji niezgodnie z postanowieniami Regulaminu,</w:t>
      </w:r>
    </w:p>
    <w:p w:rsidR="00D60FFA" w:rsidRDefault="004F4B56">
      <w:pPr>
        <w:pStyle w:val="Akapitzlist"/>
        <w:numPr>
          <w:ilvl w:val="4"/>
          <w:numId w:val="3"/>
        </w:numPr>
        <w:tabs>
          <w:tab w:val="left" w:pos="567"/>
        </w:tabs>
        <w:spacing w:before="120" w:after="120" w:line="280" w:lineRule="exact"/>
        <w:ind w:left="993"/>
        <w:jc w:val="both"/>
        <w:rPr>
          <w:rFonts w:eastAsia="Times New Roman" w:cs="Calibri"/>
        </w:rPr>
      </w:pPr>
      <w:r>
        <w:rPr>
          <w:rFonts w:eastAsia="Times New Roman" w:cs="Calibri"/>
        </w:rPr>
        <w:t>wszelkie nieprawidłowości w przeprowadzaniu Akcji powstałe z przyczyn technicznych (np. konserwacja, przegląd, wymiana sprzętu) lub innych niezależnych od Organizatorów.</w:t>
      </w:r>
    </w:p>
    <w:p w:rsidR="00D60FFA" w:rsidRDefault="004F4B56">
      <w:pPr>
        <w:numPr>
          <w:ilvl w:val="3"/>
          <w:numId w:val="3"/>
        </w:numPr>
        <w:tabs>
          <w:tab w:val="left" w:pos="567"/>
        </w:tabs>
        <w:spacing w:before="120" w:after="120" w:line="280" w:lineRule="exact"/>
        <w:ind w:left="567"/>
        <w:jc w:val="both"/>
      </w:pPr>
      <w:r>
        <w:rPr>
          <w:rFonts w:eastAsia="Times New Roman" w:cs="Calibri"/>
          <w:lang w:eastAsia="pl-PL"/>
        </w:rPr>
        <w:t>Odpowiedzialność Organizatorów wobec Uczestnika Akcji z tytułu wszelkich szkód związanych z jego udziałem w Akcji ograniczona jest do maksymalnej wartości sumy przyznanych w jakiejkolwiek konfiguracji nagród, wynoszącej 2000 zł.</w:t>
      </w:r>
    </w:p>
    <w:p w:rsidR="00D60FFA" w:rsidRDefault="00D60FFA">
      <w:pPr>
        <w:widowControl w:val="0"/>
        <w:tabs>
          <w:tab w:val="left" w:pos="567"/>
        </w:tabs>
        <w:spacing w:before="120" w:after="120" w:line="280" w:lineRule="exact"/>
        <w:jc w:val="both"/>
        <w:rPr>
          <w:rFonts w:eastAsia="Times New Roman" w:cs="Calibri"/>
        </w:rPr>
      </w:pPr>
    </w:p>
    <w:p w:rsidR="00D60FFA" w:rsidRDefault="004F4B56">
      <w:pPr>
        <w:tabs>
          <w:tab w:val="left" w:pos="567"/>
        </w:tabs>
        <w:spacing w:before="120" w:after="120" w:line="280" w:lineRule="exact"/>
        <w:ind w:left="567" w:hanging="360"/>
        <w:jc w:val="center"/>
        <w:rPr>
          <w:rFonts w:eastAsia="Times New Roman" w:cs="Calibri"/>
          <w:b/>
        </w:rPr>
      </w:pPr>
      <w:r w:rsidRPr="004F4B56">
        <w:rPr>
          <w:rFonts w:eastAsia="Times New Roman" w:cs="Calibri"/>
          <w:b/>
          <w:bCs/>
        </w:rPr>
        <w:t>§ 5</w:t>
      </w:r>
      <w:r w:rsidRPr="004F4B56">
        <w:rPr>
          <w:rFonts w:eastAsia="Times New Roman" w:cs="Calibri"/>
          <w:b/>
        </w:rPr>
        <w:t xml:space="preserve"> Przetwarzanie danych osobowych  </w:t>
      </w:r>
    </w:p>
    <w:p w:rsidR="00D60FFA" w:rsidRDefault="004F4B56">
      <w:pPr>
        <w:pStyle w:val="Nagwek3"/>
        <w:widowControl w:val="0"/>
        <w:numPr>
          <w:ilvl w:val="0"/>
          <w:numId w:val="4"/>
        </w:numPr>
        <w:tabs>
          <w:tab w:val="left" w:pos="567"/>
        </w:tabs>
        <w:overflowPunct/>
        <w:spacing w:before="120" w:after="120"/>
        <w:ind w:left="567"/>
        <w:jc w:val="both"/>
        <w:textAlignment w:val="auto"/>
      </w:pPr>
      <w:r>
        <w:rPr>
          <w:rFonts w:cs="Calibri"/>
          <w:b w:val="0"/>
          <w:sz w:val="22"/>
          <w:szCs w:val="22"/>
          <w:lang w:val="pl-PL"/>
        </w:rPr>
        <w:lastRenderedPageBreak/>
        <w:t>Podanie danych osobowych przez Uczestnika Akcji jest dobrowolne, lecz ich brak wyklucza możliwość uzyskania nagrody. Wyrażenie zgody i podanie danych osobowych stanowi potwierdzenie, że dana osoba wypełniła ankietę, jednak nie pozwala ma ustalenie, w jaki sposób ankiet została wypełniona – ankieta nadal pozostaje anonimowa.</w:t>
      </w:r>
    </w:p>
    <w:p w:rsidR="00D60FFA" w:rsidRDefault="004F4B56">
      <w:pPr>
        <w:pStyle w:val="Nagwek3"/>
        <w:widowControl w:val="0"/>
        <w:numPr>
          <w:ilvl w:val="0"/>
          <w:numId w:val="4"/>
        </w:numPr>
        <w:tabs>
          <w:tab w:val="left" w:pos="567"/>
        </w:tabs>
        <w:overflowPunct/>
        <w:spacing w:before="120" w:after="120"/>
        <w:ind w:left="567"/>
        <w:jc w:val="both"/>
        <w:textAlignment w:val="auto"/>
        <w:rPr>
          <w:rFonts w:cs="Calibri"/>
          <w:b w:val="0"/>
          <w:sz w:val="22"/>
          <w:szCs w:val="22"/>
          <w:lang w:val="pl-PL"/>
        </w:rPr>
      </w:pPr>
      <w:r>
        <w:rPr>
          <w:rFonts w:cs="Calibri"/>
          <w:b w:val="0"/>
          <w:sz w:val="22"/>
          <w:szCs w:val="22"/>
          <w:lang w:val="pl-PL"/>
        </w:rPr>
        <w:t xml:space="preserve">Przystąpienie do Akcji jest równoznaczne z wyrażeniem zgody przez Uczestnika Akcji na wykorzystanie i przetwarzanie jego danych osobowych dla celów związanych z przeprowadzaną Akcją, dokumentowania Akcji, w tym wykonania obowiązków publicznoprawnych przez Organizatorów. </w:t>
      </w:r>
    </w:p>
    <w:p w:rsidR="00D60FFA" w:rsidRDefault="004F4B56">
      <w:pPr>
        <w:pStyle w:val="Nagwek3"/>
        <w:widowControl w:val="0"/>
        <w:numPr>
          <w:ilvl w:val="0"/>
          <w:numId w:val="4"/>
        </w:numPr>
        <w:tabs>
          <w:tab w:val="left" w:pos="567"/>
        </w:tabs>
        <w:overflowPunct/>
        <w:spacing w:before="120" w:after="120"/>
        <w:ind w:left="567"/>
        <w:jc w:val="both"/>
        <w:textAlignment w:val="auto"/>
      </w:pPr>
      <w:r>
        <w:rPr>
          <w:rFonts w:cs="Calibri"/>
          <w:b w:val="0"/>
          <w:sz w:val="22"/>
          <w:szCs w:val="22"/>
          <w:lang w:val="pl-PL"/>
        </w:rPr>
        <w:t xml:space="preserve">Uczestnik Akcji może w każdej chwili uzyskać dostęp do swoich danych osobowych, żądać ich poprawienia, zmiany lub usunięcia.  </w:t>
      </w:r>
    </w:p>
    <w:p w:rsidR="00D60FFA" w:rsidRDefault="004F4B56">
      <w:pPr>
        <w:pStyle w:val="Nagwek3"/>
        <w:widowControl w:val="0"/>
        <w:numPr>
          <w:ilvl w:val="0"/>
          <w:numId w:val="4"/>
        </w:numPr>
        <w:tabs>
          <w:tab w:val="left" w:pos="567"/>
        </w:tabs>
        <w:overflowPunct/>
        <w:spacing w:before="120" w:after="120"/>
        <w:ind w:left="567"/>
        <w:jc w:val="both"/>
        <w:textAlignment w:val="auto"/>
        <w:rPr>
          <w:rFonts w:cs="Calibri"/>
          <w:b w:val="0"/>
          <w:sz w:val="22"/>
          <w:szCs w:val="22"/>
          <w:lang w:val="pl-PL"/>
        </w:rPr>
      </w:pPr>
      <w:r>
        <w:rPr>
          <w:rFonts w:cs="Calibri"/>
          <w:b w:val="0"/>
          <w:sz w:val="22"/>
          <w:szCs w:val="22"/>
          <w:lang w:val="pl-PL"/>
        </w:rPr>
        <w:t>Administratorem danych osobowych Uczestników Akcji są Organizatorzy.</w:t>
      </w:r>
    </w:p>
    <w:p w:rsidR="00D60FFA" w:rsidRDefault="00D60FFA">
      <w:pPr>
        <w:pStyle w:val="western"/>
        <w:tabs>
          <w:tab w:val="left" w:pos="284"/>
          <w:tab w:val="left" w:pos="567"/>
        </w:tabs>
        <w:spacing w:before="120" w:after="120" w:line="280" w:lineRule="exact"/>
        <w:ind w:left="567" w:hanging="567"/>
        <w:jc w:val="center"/>
        <w:rPr>
          <w:rFonts w:ascii="Calibri" w:hAnsi="Calibri" w:cs="Calibri"/>
          <w:b/>
        </w:rPr>
      </w:pPr>
    </w:p>
    <w:p w:rsidR="00D60FFA" w:rsidRDefault="004F4B56">
      <w:pPr>
        <w:pStyle w:val="western"/>
        <w:tabs>
          <w:tab w:val="left" w:pos="284"/>
          <w:tab w:val="left" w:pos="567"/>
        </w:tabs>
        <w:spacing w:before="120" w:after="120" w:line="280" w:lineRule="exact"/>
        <w:ind w:left="567" w:hanging="567"/>
        <w:jc w:val="center"/>
        <w:rPr>
          <w:rFonts w:ascii="Calibri" w:hAnsi="Calibri" w:cs="Calibri"/>
          <w:b/>
          <w:color w:val="000000"/>
          <w:lang w:eastAsia="pl-PL"/>
        </w:rPr>
      </w:pPr>
      <w:r>
        <w:rPr>
          <w:rFonts w:ascii="Calibri" w:hAnsi="Calibri" w:cs="Calibri"/>
          <w:b/>
          <w:color w:val="000000"/>
          <w:lang w:eastAsia="pl-PL"/>
        </w:rPr>
        <w:t>§ 6 Reklamacje</w:t>
      </w:r>
    </w:p>
    <w:p w:rsidR="00D60FFA" w:rsidRDefault="004F4B56">
      <w:pPr>
        <w:pStyle w:val="Tekstpodstawowywcity1"/>
        <w:widowControl w:val="0"/>
        <w:numPr>
          <w:ilvl w:val="0"/>
          <w:numId w:val="6"/>
        </w:numPr>
        <w:tabs>
          <w:tab w:val="left" w:pos="567"/>
        </w:tabs>
        <w:spacing w:before="120" w:after="200" w:line="280" w:lineRule="exact"/>
        <w:ind w:left="567"/>
        <w:jc w:val="both"/>
      </w:pPr>
      <w:r>
        <w:rPr>
          <w:rFonts w:eastAsia="Times New Roman" w:cs="Calibri"/>
        </w:rPr>
        <w:t>Uczestnikom Akcji przysługuje prawo złożenia reklamacji, jednak nie później niż do dnia 30.01.19. Decyduje data wpływu reklamacji do Organizatorów.</w:t>
      </w:r>
    </w:p>
    <w:p w:rsidR="00D60FFA" w:rsidRDefault="004F4B56">
      <w:pPr>
        <w:pStyle w:val="Tekstpodstawowywcity1"/>
        <w:widowControl w:val="0"/>
        <w:numPr>
          <w:ilvl w:val="0"/>
          <w:numId w:val="6"/>
        </w:numPr>
        <w:tabs>
          <w:tab w:val="left" w:pos="567"/>
        </w:tabs>
        <w:spacing w:before="120" w:after="200" w:line="280" w:lineRule="exact"/>
        <w:ind w:left="567"/>
        <w:jc w:val="both"/>
        <w:rPr>
          <w:rFonts w:eastAsia="Times New Roman" w:cs="Calibri"/>
        </w:rPr>
      </w:pPr>
      <w:r>
        <w:rPr>
          <w:rFonts w:eastAsia="Times New Roman" w:cs="Calibri"/>
        </w:rPr>
        <w:t>Reklamacje należy przesyłać w formie elektronicznej na adres e-mail: panel@pentagononline.pl</w:t>
      </w:r>
      <w:r>
        <w:rPr>
          <w:rFonts w:cs="Calibri"/>
        </w:rPr>
        <w:t xml:space="preserve"> z dopiskiem </w:t>
      </w:r>
      <w:r>
        <w:rPr>
          <w:rFonts w:eastAsia="Times New Roman" w:cs="Calibri"/>
        </w:rPr>
        <w:t>„</w:t>
      </w:r>
      <w:r>
        <w:rPr>
          <w:rFonts w:eastAsia="Times New Roman" w:cs="Calibri"/>
          <w:b/>
        </w:rPr>
        <w:t>Wypełnij ankietę i wygraj nagrody!</w:t>
      </w:r>
      <w:r>
        <w:rPr>
          <w:rFonts w:eastAsia="Times New Roman" w:cs="Calibri"/>
        </w:rPr>
        <w:t>”.</w:t>
      </w:r>
    </w:p>
    <w:p w:rsidR="00D60FFA" w:rsidRDefault="004F4B56">
      <w:pPr>
        <w:pStyle w:val="Tekstpodstawowywcity1"/>
        <w:widowControl w:val="0"/>
        <w:numPr>
          <w:ilvl w:val="0"/>
          <w:numId w:val="6"/>
        </w:numPr>
        <w:tabs>
          <w:tab w:val="left" w:pos="567"/>
        </w:tabs>
        <w:spacing w:before="120" w:after="200" w:line="280" w:lineRule="exact"/>
        <w:ind w:left="567"/>
        <w:jc w:val="both"/>
      </w:pPr>
      <w:r>
        <w:rPr>
          <w:rFonts w:cs="Calibri"/>
        </w:rPr>
        <w:t>Reklamacje Uczestników Akcji dotyczące Akcji będą rozpatrywane przez Organizatorów</w:t>
      </w:r>
      <w:r>
        <w:rPr>
          <w:rStyle w:val="Odwoaniedokomentarza"/>
        </w:rPr>
        <w:t xml:space="preserve"> </w:t>
      </w:r>
      <w:r>
        <w:rPr>
          <w:rFonts w:cs="Calibri"/>
        </w:rPr>
        <w:t>niezwłocznie, jednakże nie później niż w terminie 14 dni roboczych od daty otrzymania reklamacji. Decyzja  w sprawie rozpatrzenia reklamacji jest ostateczna.</w:t>
      </w:r>
      <w:r>
        <w:rPr>
          <w:rFonts w:eastAsia="Times New Roman" w:cs="Calibri"/>
        </w:rPr>
        <w:t xml:space="preserve"> Odpowiedź na reklamację zostanie odesłana. Odpowiedź reklamacyjna zostanie wysłana e-mailem na adres zwrotny, który należy podać w piśmie reklamacyjnym.  </w:t>
      </w:r>
    </w:p>
    <w:p w:rsidR="00D60FFA" w:rsidRDefault="00D60FFA">
      <w:pPr>
        <w:pStyle w:val="Tekstpodstawowywcity1"/>
        <w:widowControl w:val="0"/>
        <w:tabs>
          <w:tab w:val="left" w:pos="284"/>
          <w:tab w:val="left" w:pos="567"/>
        </w:tabs>
        <w:spacing w:before="120" w:after="200" w:line="280" w:lineRule="exact"/>
        <w:ind w:left="567" w:hanging="567"/>
        <w:jc w:val="both"/>
        <w:rPr>
          <w:rFonts w:eastAsia="Times New Roman" w:cs="Calibri"/>
        </w:rPr>
      </w:pPr>
    </w:p>
    <w:p w:rsidR="00D60FFA" w:rsidRDefault="004F4B56">
      <w:pPr>
        <w:pStyle w:val="western"/>
        <w:tabs>
          <w:tab w:val="left" w:pos="284"/>
          <w:tab w:val="left" w:pos="567"/>
        </w:tabs>
        <w:spacing w:before="120" w:after="120" w:line="280" w:lineRule="exact"/>
        <w:ind w:left="567" w:hanging="567"/>
        <w:jc w:val="center"/>
        <w:rPr>
          <w:rFonts w:ascii="Calibri" w:hAnsi="Calibri" w:cs="Calibri"/>
          <w:b/>
          <w:color w:val="000000"/>
          <w:lang w:eastAsia="pl-PL"/>
        </w:rPr>
      </w:pPr>
      <w:r>
        <w:rPr>
          <w:rFonts w:ascii="Calibri" w:hAnsi="Calibri" w:cs="Calibri"/>
          <w:b/>
          <w:color w:val="000000"/>
          <w:lang w:eastAsia="pl-PL"/>
        </w:rPr>
        <w:t>§ 7 Postanowienia końcowe</w:t>
      </w:r>
    </w:p>
    <w:p w:rsidR="00D60FFA" w:rsidRDefault="004F4B56">
      <w:pPr>
        <w:pStyle w:val="Tekstpodstawowywcity1"/>
        <w:widowControl w:val="0"/>
        <w:numPr>
          <w:ilvl w:val="0"/>
          <w:numId w:val="5"/>
        </w:numPr>
        <w:tabs>
          <w:tab w:val="left" w:pos="567"/>
        </w:tabs>
        <w:spacing w:before="120" w:after="200" w:line="280" w:lineRule="exact"/>
        <w:ind w:left="567"/>
        <w:jc w:val="both"/>
        <w:rPr>
          <w:rFonts w:cs="Calibri"/>
        </w:rPr>
      </w:pPr>
      <w:r>
        <w:rPr>
          <w:rFonts w:cs="Calibri"/>
        </w:rPr>
        <w:t xml:space="preserve">Organizatorzy zastrzegają sobie prawo zmiany postanowień niniejszego Regulaminu w każdym czasie bez podania przyczyny. Zmiany nie mogą naruszać praw nabytych przez Uczestników. </w:t>
      </w:r>
    </w:p>
    <w:p w:rsidR="00D60FFA" w:rsidRDefault="004F4B56">
      <w:pPr>
        <w:pStyle w:val="Tekstpodstawowywcity1"/>
        <w:widowControl w:val="0"/>
        <w:numPr>
          <w:ilvl w:val="0"/>
          <w:numId w:val="5"/>
        </w:numPr>
        <w:tabs>
          <w:tab w:val="left" w:pos="567"/>
        </w:tabs>
        <w:spacing w:before="120" w:after="200" w:line="280" w:lineRule="exact"/>
        <w:ind w:left="567"/>
        <w:jc w:val="both"/>
        <w:rPr>
          <w:rFonts w:cs="Calibri"/>
        </w:rPr>
      </w:pPr>
      <w:r>
        <w:rPr>
          <w:rFonts w:cs="Calibri"/>
        </w:rPr>
        <w:t>Organizatorzy zastrzegają sobie prawo wcześniejszego zakończenia Akcji.</w:t>
      </w:r>
    </w:p>
    <w:p w:rsidR="00D60FFA" w:rsidRDefault="00D60FFA">
      <w:pPr>
        <w:pStyle w:val="Tekstpodstawowywcity1"/>
        <w:widowControl w:val="0"/>
        <w:tabs>
          <w:tab w:val="left" w:pos="567"/>
        </w:tabs>
        <w:spacing w:before="120" w:after="200" w:line="280" w:lineRule="exact"/>
        <w:ind w:left="567" w:hanging="360"/>
        <w:jc w:val="both"/>
      </w:pPr>
    </w:p>
    <w:p w:rsidR="00D60FFA" w:rsidRDefault="00D60FFA">
      <w:pPr>
        <w:jc w:val="center"/>
      </w:pPr>
    </w:p>
    <w:sectPr w:rsidR="00D60FFA">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sans-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9A3"/>
    <w:multiLevelType w:val="multilevel"/>
    <w:tmpl w:val="87149E42"/>
    <w:lvl w:ilvl="0">
      <w:start w:val="1"/>
      <w:numFmt w:val="decimal"/>
      <w:lvlText w:val="%1."/>
      <w:lvlJc w:val="left"/>
      <w:pPr>
        <w:tabs>
          <w:tab w:val="num" w:pos="1572"/>
        </w:tabs>
        <w:ind w:left="1572" w:hanging="360"/>
      </w:pPr>
    </w:lvl>
    <w:lvl w:ilvl="1">
      <w:start w:val="1"/>
      <w:numFmt w:val="lowerLetter"/>
      <w:lvlText w:val="%2)"/>
      <w:lvlJc w:val="left"/>
      <w:pPr>
        <w:tabs>
          <w:tab w:val="num" w:pos="2292"/>
        </w:tabs>
        <w:ind w:left="2292" w:hanging="360"/>
      </w:pPr>
    </w:lvl>
    <w:lvl w:ilvl="2">
      <w:start w:val="1"/>
      <w:numFmt w:val="lowerRoman"/>
      <w:lvlText w:val="%3."/>
      <w:lvlJc w:val="right"/>
      <w:pPr>
        <w:tabs>
          <w:tab w:val="num" w:pos="3012"/>
        </w:tabs>
        <w:ind w:left="3012" w:hanging="180"/>
      </w:pPr>
    </w:lvl>
    <w:lvl w:ilvl="3">
      <w:start w:val="1"/>
      <w:numFmt w:val="decimal"/>
      <w:lvlText w:val="%4."/>
      <w:lvlJc w:val="left"/>
      <w:pPr>
        <w:tabs>
          <w:tab w:val="num" w:pos="3732"/>
        </w:tabs>
        <w:ind w:left="3732" w:hanging="360"/>
      </w:pPr>
    </w:lvl>
    <w:lvl w:ilvl="4">
      <w:start w:val="1"/>
      <w:numFmt w:val="lowerLetter"/>
      <w:lvlText w:val="%5."/>
      <w:lvlJc w:val="left"/>
      <w:pPr>
        <w:tabs>
          <w:tab w:val="num" w:pos="4452"/>
        </w:tabs>
        <w:ind w:left="4452" w:hanging="360"/>
      </w:pPr>
    </w:lvl>
    <w:lvl w:ilvl="5">
      <w:start w:val="1"/>
      <w:numFmt w:val="lowerRoman"/>
      <w:lvlText w:val="%6."/>
      <w:lvlJc w:val="right"/>
      <w:pPr>
        <w:tabs>
          <w:tab w:val="num" w:pos="5172"/>
        </w:tabs>
        <w:ind w:left="5172" w:hanging="180"/>
      </w:pPr>
    </w:lvl>
    <w:lvl w:ilvl="6">
      <w:start w:val="1"/>
      <w:numFmt w:val="decimal"/>
      <w:lvlText w:val="%7."/>
      <w:lvlJc w:val="left"/>
      <w:pPr>
        <w:tabs>
          <w:tab w:val="num" w:pos="5892"/>
        </w:tabs>
        <w:ind w:left="5892" w:hanging="360"/>
      </w:pPr>
    </w:lvl>
    <w:lvl w:ilvl="7">
      <w:start w:val="1"/>
      <w:numFmt w:val="lowerLetter"/>
      <w:lvlText w:val="%8."/>
      <w:lvlJc w:val="left"/>
      <w:pPr>
        <w:tabs>
          <w:tab w:val="num" w:pos="6612"/>
        </w:tabs>
        <w:ind w:left="6612" w:hanging="360"/>
      </w:pPr>
    </w:lvl>
    <w:lvl w:ilvl="8">
      <w:start w:val="1"/>
      <w:numFmt w:val="lowerRoman"/>
      <w:lvlText w:val="%9."/>
      <w:lvlJc w:val="right"/>
      <w:pPr>
        <w:tabs>
          <w:tab w:val="num" w:pos="7332"/>
        </w:tabs>
        <w:ind w:left="7332" w:hanging="180"/>
      </w:pPr>
    </w:lvl>
  </w:abstractNum>
  <w:abstractNum w:abstractNumId="1" w15:restartNumberingAfterBreak="0">
    <w:nsid w:val="390366A3"/>
    <w:multiLevelType w:val="multilevel"/>
    <w:tmpl w:val="F2D43EF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C0C6BBF"/>
    <w:multiLevelType w:val="multilevel"/>
    <w:tmpl w:val="B588AE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455FF4"/>
    <w:multiLevelType w:val="multilevel"/>
    <w:tmpl w:val="BADC422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4B6205B"/>
    <w:multiLevelType w:val="multilevel"/>
    <w:tmpl w:val="03E60F04"/>
    <w:lvl w:ilvl="0">
      <w:start w:val="1"/>
      <w:numFmt w:val="decimal"/>
      <w:lvlText w:val="%1."/>
      <w:lvlJc w:val="left"/>
      <w:pPr>
        <w:ind w:left="927" w:hanging="360"/>
      </w:pPr>
    </w:lvl>
    <w:lvl w:ilvl="1">
      <w:start w:val="1"/>
      <w:numFmt w:val="lowerLetter"/>
      <w:lvlText w:val="  %2.   "/>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657B7226"/>
    <w:multiLevelType w:val="multilevel"/>
    <w:tmpl w:val="CB88A5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6866FAF"/>
    <w:multiLevelType w:val="multilevel"/>
    <w:tmpl w:val="D47C48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C20284A"/>
    <w:multiLevelType w:val="multilevel"/>
    <w:tmpl w:val="C59EF9DA"/>
    <w:lvl w:ilvl="0">
      <w:start w:val="1"/>
      <w:numFmt w:val="decimal"/>
      <w:lvlText w:val="%1."/>
      <w:lvlJc w:val="left"/>
      <w:pPr>
        <w:ind w:left="1211"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7"/>
  </w:num>
  <w:num w:numId="3">
    <w:abstractNumId w:val="6"/>
  </w:num>
  <w:num w:numId="4">
    <w:abstractNumId w:val="1"/>
  </w:num>
  <w:num w:numId="5">
    <w:abstractNumId w:val="5"/>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FFA"/>
    <w:rsid w:val="001F2A05"/>
    <w:rsid w:val="00233A52"/>
    <w:rsid w:val="004F4B56"/>
    <w:rsid w:val="005125D2"/>
    <w:rsid w:val="00CA7892"/>
    <w:rsid w:val="00D60FFA"/>
    <w:rsid w:val="00EE220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227485-6037-4B57-B53F-6994010D1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55A9E"/>
    <w:pPr>
      <w:suppressAutoHyphens/>
      <w:spacing w:after="200" w:line="276" w:lineRule="auto"/>
    </w:pPr>
    <w:rPr>
      <w:rFonts w:ascii="Calibri" w:eastAsia="Calibri" w:hAnsi="Calibri"/>
      <w:color w:val="00000A"/>
      <w:sz w:val="22"/>
      <w:szCs w:val="22"/>
      <w:lang w:eastAsia="en-US"/>
    </w:rPr>
  </w:style>
  <w:style w:type="paragraph" w:styleId="Nagwek1">
    <w:name w:val="heading 1"/>
    <w:basedOn w:val="Normalny"/>
    <w:link w:val="Nagwek1Znak"/>
    <w:qFormat/>
    <w:rsid w:val="00330833"/>
    <w:pPr>
      <w:keepNext/>
      <w:outlineLvl w:val="0"/>
    </w:pPr>
    <w:rPr>
      <w:b/>
      <w:bCs/>
    </w:rPr>
  </w:style>
  <w:style w:type="paragraph" w:styleId="Nagwek2">
    <w:name w:val="heading 2"/>
    <w:basedOn w:val="Tekstpodstawowy1"/>
    <w:link w:val="Nagwek2Znak"/>
    <w:qFormat/>
    <w:rsid w:val="00330833"/>
    <w:pPr>
      <w:keepNext/>
      <w:overflowPunct w:val="0"/>
      <w:spacing w:before="260" w:after="140" w:line="320" w:lineRule="exact"/>
      <w:textAlignment w:val="baseline"/>
      <w:outlineLvl w:val="1"/>
    </w:pPr>
    <w:rPr>
      <w:b/>
      <w:szCs w:val="20"/>
      <w:lang w:val="en-GB"/>
    </w:rPr>
  </w:style>
  <w:style w:type="paragraph" w:styleId="Nagwek3">
    <w:name w:val="heading 3"/>
    <w:basedOn w:val="Nagwek4"/>
    <w:link w:val="Nagwek3Znak"/>
    <w:qFormat/>
    <w:rsid w:val="00330833"/>
    <w:pPr>
      <w:outlineLvl w:val="2"/>
    </w:pPr>
    <w:rPr>
      <w:rFonts w:eastAsia="Times New Roman"/>
      <w:i w:val="0"/>
    </w:rPr>
  </w:style>
  <w:style w:type="paragraph" w:styleId="Nagwek4">
    <w:name w:val="heading 4"/>
    <w:basedOn w:val="Nagwek5"/>
    <w:link w:val="Nagwek4Znak"/>
    <w:qFormat/>
    <w:rsid w:val="00330833"/>
    <w:pPr>
      <w:spacing w:line="280" w:lineRule="exact"/>
      <w:outlineLvl w:val="3"/>
    </w:pPr>
    <w:rPr>
      <w:b/>
      <w:sz w:val="24"/>
    </w:rPr>
  </w:style>
  <w:style w:type="paragraph" w:styleId="Nagwek5">
    <w:name w:val="heading 5"/>
    <w:basedOn w:val="Tekstpodstawowy1"/>
    <w:link w:val="Nagwek5Znak"/>
    <w:qFormat/>
    <w:rsid w:val="00330833"/>
    <w:pPr>
      <w:keepNext/>
      <w:overflowPunct w:val="0"/>
      <w:spacing w:before="260" w:after="140" w:line="260" w:lineRule="exact"/>
      <w:textAlignment w:val="baseline"/>
      <w:outlineLvl w:val="4"/>
    </w:pPr>
    <w:rPr>
      <w:i/>
      <w:szCs w:val="20"/>
      <w:lang w:val="en-GB"/>
    </w:rPr>
  </w:style>
  <w:style w:type="paragraph" w:styleId="Nagwek6">
    <w:name w:val="heading 6"/>
    <w:basedOn w:val="Normalny"/>
    <w:link w:val="Nagwek6Znak"/>
    <w:qFormat/>
    <w:rsid w:val="00330833"/>
    <w:pPr>
      <w:overflowPunct w:val="0"/>
      <w:spacing w:line="260" w:lineRule="atLeast"/>
      <w:textAlignment w:val="baseline"/>
      <w:outlineLvl w:val="5"/>
    </w:pPr>
    <w:rPr>
      <w:szCs w:val="20"/>
      <w:lang w:val="en-GB"/>
    </w:rPr>
  </w:style>
  <w:style w:type="paragraph" w:styleId="Nagwek7">
    <w:name w:val="heading 7"/>
    <w:basedOn w:val="Normalny"/>
    <w:link w:val="Nagwek7Znak"/>
    <w:qFormat/>
    <w:rsid w:val="00330833"/>
    <w:pPr>
      <w:overflowPunct w:val="0"/>
      <w:spacing w:line="260" w:lineRule="atLeast"/>
      <w:textAlignment w:val="baseline"/>
      <w:outlineLvl w:val="6"/>
    </w:pPr>
    <w:rPr>
      <w:szCs w:val="20"/>
      <w:lang w:val="en-GB"/>
    </w:rPr>
  </w:style>
  <w:style w:type="paragraph" w:styleId="Nagwek8">
    <w:name w:val="heading 8"/>
    <w:basedOn w:val="Normalny"/>
    <w:link w:val="Nagwek8Znak"/>
    <w:qFormat/>
    <w:rsid w:val="00330833"/>
    <w:pPr>
      <w:overflowPunct w:val="0"/>
      <w:spacing w:line="260" w:lineRule="atLeast"/>
      <w:textAlignment w:val="baseline"/>
      <w:outlineLvl w:val="7"/>
    </w:pPr>
    <w:rPr>
      <w:szCs w:val="20"/>
      <w:lang w:val="en-GB"/>
    </w:rPr>
  </w:style>
  <w:style w:type="paragraph" w:styleId="Nagwek9">
    <w:name w:val="heading 9"/>
    <w:basedOn w:val="Normalny"/>
    <w:link w:val="Nagwek9Znak"/>
    <w:qFormat/>
    <w:rsid w:val="00330833"/>
    <w:pPr>
      <w:overflowPunct w:val="0"/>
      <w:spacing w:line="260" w:lineRule="atLeast"/>
      <w:textAlignment w:val="baseline"/>
      <w:outlineLvl w:val="8"/>
    </w:pPr>
    <w:rPr>
      <w:szCs w:val="20"/>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0E7A68"/>
    <w:rPr>
      <w:b/>
      <w:bCs/>
      <w:sz w:val="24"/>
      <w:szCs w:val="24"/>
      <w:lang w:eastAsia="en-US"/>
    </w:rPr>
  </w:style>
  <w:style w:type="character" w:customStyle="1" w:styleId="Nagwek2Znak">
    <w:name w:val="Nagłówek 2 Znak"/>
    <w:basedOn w:val="Domylnaczcionkaakapitu"/>
    <w:link w:val="Nagwek2"/>
    <w:qFormat/>
    <w:rsid w:val="000E7A68"/>
    <w:rPr>
      <w:b/>
      <w:sz w:val="22"/>
      <w:lang w:val="en-GB" w:eastAsia="en-US"/>
    </w:rPr>
  </w:style>
  <w:style w:type="character" w:customStyle="1" w:styleId="TekstpodstawowyZnak">
    <w:name w:val="Tekst podstawowy Znak"/>
    <w:basedOn w:val="Domylnaczcionkaakapitu"/>
    <w:link w:val="Tekstpodstawowy1"/>
    <w:uiPriority w:val="99"/>
    <w:semiHidden/>
    <w:qFormat/>
    <w:rsid w:val="000E7A68"/>
    <w:rPr>
      <w:sz w:val="24"/>
      <w:szCs w:val="24"/>
      <w:lang w:val="en-US" w:eastAsia="en-US"/>
    </w:rPr>
  </w:style>
  <w:style w:type="character" w:customStyle="1" w:styleId="Nagwek3Znak">
    <w:name w:val="Nagłówek 3 Znak"/>
    <w:basedOn w:val="Domylnaczcionkaakapitu"/>
    <w:link w:val="Nagwek3"/>
    <w:qFormat/>
    <w:rsid w:val="000E7A68"/>
    <w:rPr>
      <w:b/>
      <w:sz w:val="24"/>
      <w:lang w:val="en-GB" w:eastAsia="en-US"/>
    </w:rPr>
  </w:style>
  <w:style w:type="character" w:customStyle="1" w:styleId="Nagwek4Znak">
    <w:name w:val="Nagłówek 4 Znak"/>
    <w:basedOn w:val="Domylnaczcionkaakapitu"/>
    <w:link w:val="Nagwek4"/>
    <w:qFormat/>
    <w:rsid w:val="000E7A68"/>
    <w:rPr>
      <w:b/>
      <w:i/>
      <w:sz w:val="24"/>
      <w:lang w:val="en-GB" w:eastAsia="en-US"/>
    </w:rPr>
  </w:style>
  <w:style w:type="character" w:customStyle="1" w:styleId="Nagwek5Znak">
    <w:name w:val="Nagłówek 5 Znak"/>
    <w:basedOn w:val="Domylnaczcionkaakapitu"/>
    <w:link w:val="Nagwek5"/>
    <w:qFormat/>
    <w:rsid w:val="000E7A68"/>
    <w:rPr>
      <w:i/>
      <w:sz w:val="22"/>
      <w:lang w:val="en-GB" w:eastAsia="en-US"/>
    </w:rPr>
  </w:style>
  <w:style w:type="character" w:customStyle="1" w:styleId="Nagwek6Znak">
    <w:name w:val="Nagłówek 6 Znak"/>
    <w:basedOn w:val="Domylnaczcionkaakapitu"/>
    <w:link w:val="Nagwek6"/>
    <w:qFormat/>
    <w:rsid w:val="000E7A68"/>
    <w:rPr>
      <w:sz w:val="22"/>
      <w:lang w:val="en-GB" w:eastAsia="en-US"/>
    </w:rPr>
  </w:style>
  <w:style w:type="character" w:customStyle="1" w:styleId="Nagwek7Znak">
    <w:name w:val="Nagłówek 7 Znak"/>
    <w:basedOn w:val="Domylnaczcionkaakapitu"/>
    <w:link w:val="Nagwek7"/>
    <w:qFormat/>
    <w:rsid w:val="000E7A68"/>
    <w:rPr>
      <w:sz w:val="22"/>
      <w:lang w:val="en-GB" w:eastAsia="en-US"/>
    </w:rPr>
  </w:style>
  <w:style w:type="character" w:customStyle="1" w:styleId="Nagwek8Znak">
    <w:name w:val="Nagłówek 8 Znak"/>
    <w:basedOn w:val="Domylnaczcionkaakapitu"/>
    <w:link w:val="Nagwek8"/>
    <w:qFormat/>
    <w:rsid w:val="000E7A68"/>
    <w:rPr>
      <w:sz w:val="22"/>
      <w:lang w:val="en-GB" w:eastAsia="en-US"/>
    </w:rPr>
  </w:style>
  <w:style w:type="character" w:customStyle="1" w:styleId="Nagwek9Znak">
    <w:name w:val="Nagłówek 9 Znak"/>
    <w:basedOn w:val="Domylnaczcionkaakapitu"/>
    <w:link w:val="Nagwek9"/>
    <w:qFormat/>
    <w:rsid w:val="000E7A68"/>
    <w:rPr>
      <w:sz w:val="22"/>
      <w:lang w:val="en-GB" w:eastAsia="en-US"/>
    </w:rPr>
  </w:style>
  <w:style w:type="character" w:styleId="Pogrubienie">
    <w:name w:val="Strong"/>
    <w:qFormat/>
    <w:rsid w:val="00330833"/>
    <w:rPr>
      <w:b/>
      <w:bCs/>
    </w:rPr>
  </w:style>
  <w:style w:type="character" w:customStyle="1" w:styleId="Tekstpodstawowy2Znak">
    <w:name w:val="Tekst podstawowy 2 Znak"/>
    <w:basedOn w:val="Domylnaczcionkaakapitu"/>
    <w:link w:val="Tekstpodstawowy2"/>
    <w:uiPriority w:val="99"/>
    <w:semiHidden/>
    <w:qFormat/>
    <w:rsid w:val="000E7A68"/>
    <w:rPr>
      <w:sz w:val="24"/>
      <w:szCs w:val="24"/>
      <w:lang w:val="en-US" w:eastAsia="en-US"/>
    </w:rPr>
  </w:style>
  <w:style w:type="character" w:customStyle="1" w:styleId="Styl1Znak">
    <w:name w:val="Styl1 Znak"/>
    <w:link w:val="Styl1"/>
    <w:qFormat/>
    <w:rsid w:val="00330833"/>
    <w:rPr>
      <w:b/>
      <w:bCs/>
      <w:smallCaps/>
      <w:sz w:val="36"/>
      <w:szCs w:val="36"/>
      <w:lang w:eastAsia="en-US"/>
    </w:rPr>
  </w:style>
  <w:style w:type="character" w:styleId="Odwoaniedelikatne">
    <w:name w:val="Subtle Reference"/>
    <w:uiPriority w:val="31"/>
    <w:qFormat/>
    <w:rsid w:val="00330833"/>
    <w:rPr>
      <w:rFonts w:ascii="Times New Roman" w:hAnsi="Times New Roman"/>
      <w:smallCaps/>
      <w:color w:val="00000A"/>
      <w:sz w:val="36"/>
      <w:u w:val="none"/>
    </w:rPr>
  </w:style>
  <w:style w:type="character" w:styleId="Odwoanieintensywne">
    <w:name w:val="Intense Reference"/>
    <w:uiPriority w:val="32"/>
    <w:qFormat/>
    <w:rsid w:val="00330833"/>
    <w:rPr>
      <w:rFonts w:ascii="Times New Roman" w:hAnsi="Times New Roman"/>
      <w:b/>
      <w:bCs/>
      <w:smallCaps/>
      <w:color w:val="00000A"/>
      <w:spacing w:val="5"/>
      <w:sz w:val="24"/>
      <w:u w:val="none"/>
    </w:rPr>
  </w:style>
  <w:style w:type="character" w:styleId="Tytuksiki">
    <w:name w:val="Book Title"/>
    <w:uiPriority w:val="33"/>
    <w:qFormat/>
    <w:rsid w:val="00330833"/>
    <w:rPr>
      <w:rFonts w:ascii="Times New Roman" w:hAnsi="Times New Roman"/>
      <w:b/>
      <w:bCs/>
      <w:smallCaps/>
      <w:spacing w:val="5"/>
      <w:sz w:val="36"/>
    </w:rPr>
  </w:style>
  <w:style w:type="character" w:styleId="Odwoaniedokomentarza">
    <w:name w:val="annotation reference"/>
    <w:uiPriority w:val="99"/>
    <w:semiHidden/>
    <w:unhideWhenUsed/>
    <w:qFormat/>
    <w:rsid w:val="00EA1500"/>
    <w:rPr>
      <w:sz w:val="16"/>
      <w:szCs w:val="16"/>
    </w:rPr>
  </w:style>
  <w:style w:type="character" w:customStyle="1" w:styleId="TekstkomentarzaZnak">
    <w:name w:val="Tekst komentarza Znak"/>
    <w:basedOn w:val="Domylnaczcionkaakapitu"/>
    <w:link w:val="Tekstkomentarza"/>
    <w:uiPriority w:val="99"/>
    <w:semiHidden/>
    <w:qFormat/>
    <w:rsid w:val="00EA1500"/>
    <w:rPr>
      <w:rFonts w:ascii="Calibri" w:eastAsia="Calibri" w:hAnsi="Calibri"/>
      <w:lang w:eastAsia="en-US"/>
    </w:rPr>
  </w:style>
  <w:style w:type="character" w:customStyle="1" w:styleId="TekstdymkaZnak">
    <w:name w:val="Tekst dymka Znak"/>
    <w:basedOn w:val="Domylnaczcionkaakapitu"/>
    <w:link w:val="Tekstdymka"/>
    <w:uiPriority w:val="99"/>
    <w:semiHidden/>
    <w:qFormat/>
    <w:rsid w:val="00EA1500"/>
    <w:rPr>
      <w:rFonts w:ascii="Tahoma" w:eastAsia="Calibri" w:hAnsi="Tahoma" w:cs="Tahoma"/>
      <w:sz w:val="16"/>
      <w:szCs w:val="16"/>
      <w:lang w:eastAsia="en-US"/>
    </w:rPr>
  </w:style>
  <w:style w:type="character" w:customStyle="1" w:styleId="apple-converted-space">
    <w:name w:val="apple-converted-space"/>
    <w:basedOn w:val="Domylnaczcionkaakapitu"/>
    <w:qFormat/>
    <w:rsid w:val="00EA1500"/>
  </w:style>
  <w:style w:type="character" w:customStyle="1" w:styleId="czeinternetowe">
    <w:name w:val="Łącze internetowe"/>
    <w:basedOn w:val="Domylnaczcionkaakapitu"/>
    <w:uiPriority w:val="99"/>
    <w:unhideWhenUsed/>
    <w:rsid w:val="00347711"/>
    <w:rPr>
      <w:color w:val="0000FF" w:themeColor="hyperlink"/>
      <w:u w:val="single"/>
    </w:rPr>
  </w:style>
  <w:style w:type="character" w:customStyle="1" w:styleId="TekstpodstawowywcityZnak">
    <w:name w:val="Tekst podstawowy wcięty Znak"/>
    <w:basedOn w:val="Domylnaczcionkaakapitu"/>
    <w:link w:val="Tekstpodstawowywcity1"/>
    <w:uiPriority w:val="99"/>
    <w:qFormat/>
    <w:rsid w:val="00335C15"/>
    <w:rPr>
      <w:rFonts w:ascii="Calibri" w:eastAsia="Calibri" w:hAnsi="Calibri"/>
      <w:sz w:val="22"/>
      <w:szCs w:val="22"/>
      <w:lang w:eastAsia="en-US"/>
    </w:rPr>
  </w:style>
  <w:style w:type="character" w:customStyle="1" w:styleId="TematkomentarzaZnak">
    <w:name w:val="Temat komentarza Znak"/>
    <w:basedOn w:val="TekstkomentarzaZnak"/>
    <w:link w:val="Tematkomentarza"/>
    <w:uiPriority w:val="99"/>
    <w:semiHidden/>
    <w:qFormat/>
    <w:rsid w:val="00335C15"/>
    <w:rPr>
      <w:rFonts w:ascii="Calibri" w:eastAsia="Calibri" w:hAnsi="Calibri"/>
      <w:b/>
      <w:bCs/>
      <w:lang w:eastAsia="en-US"/>
    </w:rPr>
  </w:style>
  <w:style w:type="character" w:customStyle="1" w:styleId="ListLabel1">
    <w:name w:val="ListLabel 1"/>
    <w:qFormat/>
    <w:rPr>
      <w:rFonts w:eastAsia="Calibri"/>
    </w:rPr>
  </w:style>
  <w:style w:type="character" w:customStyle="1" w:styleId="ListLabel2">
    <w:name w:val="ListLabel 2"/>
    <w:qFormat/>
    <w:rPr>
      <w:rFonts w:eastAsia="Times New Roman"/>
      <w:color w:val="000000"/>
    </w:rPr>
  </w:style>
  <w:style w:type="character" w:customStyle="1" w:styleId="ListLabel3">
    <w:name w:val="ListLabel 3"/>
    <w:qFormat/>
    <w:rPr>
      <w:rFonts w:eastAsia="Lucida Sans Unicode" w:cs="Calibri"/>
    </w:rPr>
  </w:style>
  <w:style w:type="paragraph" w:styleId="Nagwek">
    <w:name w:val="header"/>
    <w:basedOn w:val="Normalny"/>
    <w:next w:val="Tekstpodstawowy1"/>
    <w:qFormat/>
    <w:pPr>
      <w:keepNext/>
      <w:spacing w:before="240" w:after="120"/>
    </w:pPr>
    <w:rPr>
      <w:rFonts w:ascii="Liberation Sans" w:eastAsia="Microsoft YaHei" w:hAnsi="Liberation Sans" w:cs="Arial"/>
      <w:sz w:val="28"/>
      <w:szCs w:val="28"/>
    </w:rPr>
  </w:style>
  <w:style w:type="paragraph" w:customStyle="1" w:styleId="Tekstpodstawowy1">
    <w:name w:val="Tekst podstawowy1"/>
    <w:basedOn w:val="Normalny"/>
    <w:link w:val="TekstpodstawowyZnak"/>
    <w:uiPriority w:val="99"/>
    <w:semiHidden/>
    <w:unhideWhenUsed/>
    <w:rsid w:val="000E7A68"/>
    <w:pPr>
      <w:spacing w:after="120" w:line="288" w:lineRule="auto"/>
    </w:pPr>
  </w:style>
  <w:style w:type="paragraph" w:styleId="Lista">
    <w:name w:val="List"/>
    <w:basedOn w:val="Tekstpodstawowy1"/>
    <w:rPr>
      <w:rFonts w:cs="Mang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Mangal"/>
    </w:rPr>
  </w:style>
  <w:style w:type="paragraph" w:customStyle="1" w:styleId="Nagwek10">
    <w:name w:val="Nagłówek1"/>
    <w:basedOn w:val="Normalny"/>
    <w:pPr>
      <w:keepNext/>
      <w:spacing w:before="240" w:after="120"/>
    </w:pPr>
    <w:rPr>
      <w:rFonts w:ascii="Liberation Sans" w:eastAsia="Microsoft YaHei" w:hAnsi="Liberation Sans"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styleId="Spistreci1">
    <w:name w:val="toc 1"/>
    <w:basedOn w:val="Normalny"/>
    <w:autoRedefine/>
    <w:uiPriority w:val="39"/>
    <w:qFormat/>
    <w:rsid w:val="00330833"/>
  </w:style>
  <w:style w:type="paragraph" w:styleId="Spistreci2">
    <w:name w:val="toc 2"/>
    <w:basedOn w:val="Normalny"/>
    <w:autoRedefine/>
    <w:uiPriority w:val="39"/>
    <w:qFormat/>
    <w:rsid w:val="00330833"/>
    <w:pPr>
      <w:ind w:left="240"/>
    </w:pPr>
  </w:style>
  <w:style w:type="paragraph" w:styleId="Spistreci3">
    <w:name w:val="toc 3"/>
    <w:basedOn w:val="Normalny"/>
    <w:autoRedefine/>
    <w:uiPriority w:val="39"/>
    <w:unhideWhenUsed/>
    <w:qFormat/>
    <w:rsid w:val="00330833"/>
    <w:pPr>
      <w:spacing w:after="100"/>
      <w:ind w:left="440"/>
    </w:pPr>
  </w:style>
  <w:style w:type="paragraph" w:styleId="Nagwekspisutreci">
    <w:name w:val="TOC Heading"/>
    <w:basedOn w:val="Nagwek1"/>
    <w:uiPriority w:val="39"/>
    <w:unhideWhenUsed/>
    <w:qFormat/>
    <w:rsid w:val="00330833"/>
    <w:pPr>
      <w:keepLines/>
      <w:spacing w:before="480"/>
    </w:pPr>
    <w:rPr>
      <w:rFonts w:ascii="Cambria" w:hAnsi="Cambria"/>
      <w:color w:val="365F91"/>
      <w:sz w:val="28"/>
      <w:szCs w:val="28"/>
    </w:rPr>
  </w:style>
  <w:style w:type="paragraph" w:customStyle="1" w:styleId="Styl1">
    <w:name w:val="Styl1"/>
    <w:link w:val="Styl1Znak"/>
    <w:qFormat/>
    <w:rsid w:val="00330833"/>
    <w:pPr>
      <w:widowControl w:val="0"/>
      <w:tabs>
        <w:tab w:val="left" w:pos="720"/>
        <w:tab w:val="left" w:pos="5130"/>
      </w:tabs>
      <w:suppressAutoHyphens/>
    </w:pPr>
    <w:rPr>
      <w:b/>
      <w:bCs/>
      <w:smallCaps/>
      <w:color w:val="00000A"/>
      <w:sz w:val="36"/>
      <w:szCs w:val="36"/>
    </w:rPr>
  </w:style>
  <w:style w:type="paragraph" w:styleId="Tekstpodstawowy2">
    <w:name w:val="Body Text 2"/>
    <w:basedOn w:val="Normalny"/>
    <w:link w:val="Tekstpodstawowy2Znak"/>
    <w:uiPriority w:val="99"/>
    <w:semiHidden/>
    <w:unhideWhenUsed/>
    <w:qFormat/>
    <w:rsid w:val="000E7A68"/>
    <w:pPr>
      <w:spacing w:after="120" w:line="480" w:lineRule="auto"/>
    </w:pPr>
  </w:style>
  <w:style w:type="paragraph" w:styleId="Akapitzlist">
    <w:name w:val="List Paragraph"/>
    <w:basedOn w:val="Normalny"/>
    <w:uiPriority w:val="34"/>
    <w:qFormat/>
    <w:rsid w:val="00B55A9E"/>
    <w:pPr>
      <w:ind w:left="720"/>
      <w:contextualSpacing/>
    </w:pPr>
  </w:style>
  <w:style w:type="paragraph" w:styleId="Tekstkomentarza">
    <w:name w:val="annotation text"/>
    <w:basedOn w:val="Normalny"/>
    <w:link w:val="TekstkomentarzaZnak"/>
    <w:uiPriority w:val="99"/>
    <w:semiHidden/>
    <w:unhideWhenUsed/>
    <w:qFormat/>
    <w:rsid w:val="00EA1500"/>
    <w:pPr>
      <w:spacing w:line="240" w:lineRule="auto"/>
    </w:pPr>
    <w:rPr>
      <w:sz w:val="20"/>
      <w:szCs w:val="20"/>
    </w:rPr>
  </w:style>
  <w:style w:type="paragraph" w:styleId="Tekstdymka">
    <w:name w:val="Balloon Text"/>
    <w:basedOn w:val="Normalny"/>
    <w:link w:val="TekstdymkaZnak"/>
    <w:uiPriority w:val="99"/>
    <w:semiHidden/>
    <w:unhideWhenUsed/>
    <w:qFormat/>
    <w:rsid w:val="00EA1500"/>
    <w:pPr>
      <w:spacing w:after="0" w:line="240" w:lineRule="auto"/>
    </w:pPr>
    <w:rPr>
      <w:rFonts w:ascii="Tahoma" w:hAnsi="Tahoma" w:cs="Tahoma"/>
      <w:sz w:val="16"/>
      <w:szCs w:val="16"/>
    </w:rPr>
  </w:style>
  <w:style w:type="paragraph" w:customStyle="1" w:styleId="Tekstpodstawowywcity1">
    <w:name w:val="Tekst podstawowy wcięty1"/>
    <w:basedOn w:val="Normalny"/>
    <w:link w:val="TekstpodstawowywcityZnak"/>
    <w:uiPriority w:val="99"/>
    <w:unhideWhenUsed/>
    <w:rsid w:val="00335C15"/>
    <w:pPr>
      <w:spacing w:after="120"/>
      <w:ind w:left="283"/>
    </w:pPr>
  </w:style>
  <w:style w:type="paragraph" w:customStyle="1" w:styleId="western">
    <w:name w:val="western"/>
    <w:basedOn w:val="Normalny"/>
    <w:qFormat/>
    <w:rsid w:val="00335C15"/>
    <w:pPr>
      <w:spacing w:before="280" w:after="0" w:line="240" w:lineRule="auto"/>
    </w:pPr>
    <w:rPr>
      <w:rFonts w:ascii="Arial" w:eastAsia="Times New Roman" w:hAnsi="Arial" w:cs="Arial"/>
      <w:lang w:eastAsia="ar-SA"/>
    </w:rPr>
  </w:style>
  <w:style w:type="paragraph" w:styleId="Tematkomentarza">
    <w:name w:val="annotation subject"/>
    <w:basedOn w:val="Tekstkomentarza"/>
    <w:link w:val="TematkomentarzaZnak"/>
    <w:uiPriority w:val="99"/>
    <w:semiHidden/>
    <w:unhideWhenUsed/>
    <w:qFormat/>
    <w:rsid w:val="00335C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83FC3C-7209-4514-9A7C-0566490C5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1037</Words>
  <Characters>6227</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Grizli777</Company>
  <LinksUpToDate>false</LinksUpToDate>
  <CharactersWithSpaces>7250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dc:creator>
  <dc:description/>
  <cp:lastModifiedBy>Maciej Smolewski</cp:lastModifiedBy>
  <cp:revision>5</cp:revision>
  <cp:lastPrinted>2015-10-15T18:02:00Z</cp:lastPrinted>
  <dcterms:created xsi:type="dcterms:W3CDTF">2018-12-01T09:27:00Z</dcterms:created>
  <dcterms:modified xsi:type="dcterms:W3CDTF">2018-12-01T11:03:00Z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